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7B6A" w14:textId="08282E8C" w:rsidR="001B065F" w:rsidRPr="0025181C" w:rsidRDefault="001B065F" w:rsidP="001B065F">
      <w:pPr>
        <w:spacing w:before="60" w:after="60"/>
        <w:jc w:val="right"/>
        <w:rPr>
          <w:rFonts w:cs="David"/>
          <w:b/>
          <w:bCs/>
          <w:sz w:val="24"/>
          <w:szCs w:val="24"/>
          <w:rtl/>
        </w:rPr>
      </w:pPr>
      <w:r w:rsidRPr="0025181C">
        <w:rPr>
          <w:rFonts w:cs="David" w:hint="cs"/>
          <w:b/>
          <w:bCs/>
          <w:sz w:val="24"/>
          <w:szCs w:val="24"/>
          <w:rtl/>
        </w:rPr>
        <w:t>‏</w:t>
      </w:r>
      <w:r w:rsidR="009269C0">
        <w:rPr>
          <w:rFonts w:cs="David" w:hint="eastAsia"/>
          <w:b/>
          <w:bCs/>
          <w:sz w:val="24"/>
          <w:szCs w:val="24"/>
          <w:rtl/>
        </w:rPr>
        <w:t>‏</w:t>
      </w:r>
      <w:r w:rsidR="009269C0">
        <w:rPr>
          <w:rFonts w:cs="David"/>
          <w:b/>
          <w:bCs/>
          <w:sz w:val="24"/>
          <w:szCs w:val="24"/>
          <w:rtl/>
        </w:rPr>
        <w:t>03/10/2023</w:t>
      </w:r>
    </w:p>
    <w:p w14:paraId="2C947ED4" w14:textId="77777777" w:rsidR="001B065F" w:rsidRDefault="001B065F" w:rsidP="001B065F">
      <w:pPr>
        <w:spacing w:before="60" w:after="60"/>
        <w:rPr>
          <w:rFonts w:cs="David"/>
          <w:b/>
          <w:bCs/>
          <w:sz w:val="24"/>
          <w:szCs w:val="24"/>
          <w:rtl/>
        </w:rPr>
      </w:pPr>
      <w:r>
        <w:rPr>
          <w:rFonts w:cs="David" w:hint="cs"/>
          <w:b/>
          <w:bCs/>
          <w:sz w:val="24"/>
          <w:szCs w:val="24"/>
          <w:rtl/>
        </w:rPr>
        <w:t xml:space="preserve">לכבוד </w:t>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p>
    <w:p w14:paraId="57D26561" w14:textId="34A07E24" w:rsidR="001B065F" w:rsidRDefault="001B065F" w:rsidP="001B065F">
      <w:pPr>
        <w:spacing w:before="60" w:after="60"/>
        <w:rPr>
          <w:rFonts w:cs="David"/>
          <w:b/>
          <w:bCs/>
          <w:sz w:val="24"/>
          <w:szCs w:val="24"/>
          <w:u w:val="single"/>
          <w:rtl/>
        </w:rPr>
      </w:pPr>
      <w:r>
        <w:rPr>
          <w:rFonts w:cs="David" w:hint="cs"/>
          <w:b/>
          <w:bCs/>
          <w:sz w:val="24"/>
          <w:szCs w:val="24"/>
          <w:u w:val="single"/>
          <w:rtl/>
        </w:rPr>
        <w:t xml:space="preserve">משתתפי מכרז פומבי מס' </w:t>
      </w:r>
      <w:r w:rsidR="003563E6">
        <w:rPr>
          <w:rFonts w:cs="David" w:hint="cs"/>
          <w:b/>
          <w:bCs/>
          <w:sz w:val="24"/>
          <w:szCs w:val="24"/>
          <w:u w:val="single"/>
          <w:rtl/>
        </w:rPr>
        <w:t>15</w:t>
      </w:r>
      <w:r w:rsidR="00B468BF">
        <w:rPr>
          <w:rFonts w:cs="David" w:hint="cs"/>
          <w:b/>
          <w:bCs/>
          <w:sz w:val="24"/>
          <w:szCs w:val="24"/>
          <w:u w:val="single"/>
          <w:rtl/>
        </w:rPr>
        <w:t>/202</w:t>
      </w:r>
      <w:r w:rsidR="003563E6">
        <w:rPr>
          <w:rFonts w:cs="David" w:hint="cs"/>
          <w:b/>
          <w:bCs/>
          <w:sz w:val="24"/>
          <w:szCs w:val="24"/>
          <w:u w:val="single"/>
          <w:rtl/>
        </w:rPr>
        <w:t>3</w:t>
      </w:r>
    </w:p>
    <w:p w14:paraId="3D881653" w14:textId="77777777" w:rsidR="001B065F" w:rsidRPr="007F6F94" w:rsidRDefault="001B065F" w:rsidP="001B065F">
      <w:pPr>
        <w:spacing w:before="60" w:after="60"/>
        <w:rPr>
          <w:rFonts w:cs="David"/>
          <w:sz w:val="10"/>
          <w:szCs w:val="10"/>
          <w:rtl/>
        </w:rPr>
      </w:pPr>
    </w:p>
    <w:p w14:paraId="28CD510F" w14:textId="77777777" w:rsidR="001B065F" w:rsidRDefault="001B065F" w:rsidP="001B065F">
      <w:pPr>
        <w:spacing w:before="60" w:after="60"/>
        <w:rPr>
          <w:rFonts w:cs="David"/>
          <w:sz w:val="24"/>
          <w:szCs w:val="24"/>
          <w:rtl/>
        </w:rPr>
      </w:pPr>
      <w:proofErr w:type="spellStart"/>
      <w:r>
        <w:rPr>
          <w:rFonts w:cs="David" w:hint="cs"/>
          <w:sz w:val="24"/>
          <w:szCs w:val="24"/>
          <w:rtl/>
        </w:rPr>
        <w:t>ג.א.נ</w:t>
      </w:r>
      <w:proofErr w:type="spellEnd"/>
      <w:r>
        <w:rPr>
          <w:rFonts w:cs="David" w:hint="cs"/>
          <w:sz w:val="24"/>
          <w:szCs w:val="24"/>
          <w:rtl/>
        </w:rPr>
        <w:t>.,</w:t>
      </w:r>
    </w:p>
    <w:p w14:paraId="67AB7D4B" w14:textId="07AD3341" w:rsidR="001B065F" w:rsidRDefault="001B065F" w:rsidP="001B065F">
      <w:pPr>
        <w:spacing w:before="60" w:after="60"/>
        <w:jc w:val="center"/>
        <w:rPr>
          <w:rFonts w:cs="David"/>
          <w:b/>
          <w:bCs/>
          <w:u w:val="single"/>
          <w:rtl/>
        </w:rPr>
      </w:pPr>
      <w:r>
        <w:rPr>
          <w:rFonts w:cs="David" w:hint="cs"/>
          <w:sz w:val="24"/>
          <w:szCs w:val="24"/>
          <w:rtl/>
        </w:rPr>
        <w:t xml:space="preserve">הנדון: </w:t>
      </w:r>
      <w:r w:rsidR="00E3548C" w:rsidRPr="00E3548C">
        <w:rPr>
          <w:rFonts w:cs="David"/>
          <w:b/>
          <w:bCs/>
          <w:u w:val="single"/>
          <w:rtl/>
        </w:rPr>
        <w:t xml:space="preserve">מכרז פומבי מס' </w:t>
      </w:r>
      <w:r w:rsidR="003563E6">
        <w:rPr>
          <w:rFonts w:cs="David" w:hint="cs"/>
          <w:b/>
          <w:bCs/>
          <w:u w:val="single"/>
          <w:rtl/>
        </w:rPr>
        <w:t>15</w:t>
      </w:r>
      <w:r w:rsidR="00E3548C" w:rsidRPr="00E3548C">
        <w:rPr>
          <w:rFonts w:cs="David"/>
          <w:b/>
          <w:bCs/>
          <w:u w:val="single"/>
          <w:rtl/>
        </w:rPr>
        <w:t>/202</w:t>
      </w:r>
      <w:r w:rsidR="003563E6">
        <w:rPr>
          <w:rFonts w:cs="David" w:hint="cs"/>
          <w:b/>
          <w:bCs/>
          <w:u w:val="single"/>
          <w:rtl/>
        </w:rPr>
        <w:t>3</w:t>
      </w:r>
      <w:r w:rsidR="00E3548C" w:rsidRPr="00E3548C">
        <w:rPr>
          <w:rFonts w:cs="David"/>
          <w:b/>
          <w:bCs/>
          <w:u w:val="single"/>
          <w:rtl/>
        </w:rPr>
        <w:t xml:space="preserve"> </w:t>
      </w:r>
      <w:r w:rsidR="00710AD1">
        <w:rPr>
          <w:rFonts w:cs="David" w:hint="cs"/>
          <w:b/>
          <w:bCs/>
          <w:u w:val="single"/>
          <w:rtl/>
        </w:rPr>
        <w:t xml:space="preserve">למתן שירותי מחשוב ושירותים נלווים </w:t>
      </w:r>
    </w:p>
    <w:p w14:paraId="3BA3E4E1" w14:textId="3D94CB88" w:rsidR="00710AD1" w:rsidRDefault="00710AD1" w:rsidP="001B065F">
      <w:pPr>
        <w:spacing w:before="60" w:after="60"/>
        <w:jc w:val="center"/>
        <w:rPr>
          <w:rFonts w:cs="David"/>
          <w:b/>
          <w:bCs/>
          <w:u w:val="single"/>
          <w:rtl/>
        </w:rPr>
      </w:pPr>
      <w:r>
        <w:rPr>
          <w:rFonts w:cs="David" w:hint="cs"/>
          <w:b/>
          <w:bCs/>
          <w:u w:val="single"/>
          <w:rtl/>
        </w:rPr>
        <w:t>עבור מוזיאון הילדים הישראלי</w:t>
      </w:r>
    </w:p>
    <w:p w14:paraId="47F9D37C" w14:textId="0F99EC0F" w:rsidR="00E3548C" w:rsidRDefault="00E3548C" w:rsidP="001B065F">
      <w:pPr>
        <w:spacing w:before="60" w:after="60"/>
        <w:jc w:val="center"/>
        <w:rPr>
          <w:rFonts w:cs="David"/>
          <w:b/>
          <w:bCs/>
          <w:u w:val="single"/>
          <w:rtl/>
        </w:rPr>
      </w:pPr>
      <w:r>
        <w:rPr>
          <w:rFonts w:cs="David" w:hint="cs"/>
          <w:b/>
          <w:bCs/>
          <w:u w:val="single"/>
          <w:rtl/>
        </w:rPr>
        <w:t xml:space="preserve">מסמך הבהרות מס' </w:t>
      </w:r>
      <w:r w:rsidR="00710AD1">
        <w:rPr>
          <w:rFonts w:cs="David" w:hint="cs"/>
          <w:b/>
          <w:bCs/>
          <w:u w:val="single"/>
          <w:rtl/>
        </w:rPr>
        <w:t>1</w:t>
      </w:r>
    </w:p>
    <w:p w14:paraId="38F2A613" w14:textId="77777777" w:rsidR="001B065F" w:rsidRPr="007F6F94" w:rsidRDefault="001B065F" w:rsidP="001B065F">
      <w:pPr>
        <w:widowControl w:val="0"/>
        <w:jc w:val="center"/>
        <w:rPr>
          <w:rFonts w:cs="David"/>
          <w:b/>
          <w:bCs/>
          <w:sz w:val="12"/>
          <w:szCs w:val="12"/>
          <w:u w:val="single"/>
          <w:rtl/>
        </w:rPr>
      </w:pPr>
    </w:p>
    <w:p w14:paraId="4FD9FC18" w14:textId="57F828D0" w:rsidR="001B065F" w:rsidRDefault="001B065F" w:rsidP="001B065F">
      <w:pPr>
        <w:spacing w:before="60" w:after="60"/>
        <w:rPr>
          <w:rFonts w:cs="David"/>
          <w:sz w:val="24"/>
          <w:szCs w:val="24"/>
          <w:rtl/>
        </w:rPr>
      </w:pPr>
      <w:r>
        <w:rPr>
          <w:rFonts w:cs="David" w:hint="cs"/>
          <w:sz w:val="24"/>
          <w:szCs w:val="24"/>
          <w:rtl/>
        </w:rPr>
        <w:t xml:space="preserve">להלן המענה של </w:t>
      </w:r>
      <w:r w:rsidR="00305190">
        <w:rPr>
          <w:rFonts w:cs="David" w:hint="cs"/>
          <w:sz w:val="24"/>
          <w:szCs w:val="24"/>
          <w:rtl/>
        </w:rPr>
        <w:t>מוזיאון הילדים הישראלי</w:t>
      </w:r>
      <w:r>
        <w:rPr>
          <w:rFonts w:cs="David" w:hint="cs"/>
          <w:sz w:val="24"/>
          <w:szCs w:val="24"/>
          <w:rtl/>
        </w:rPr>
        <w:t xml:space="preserve"> (להלן: "</w:t>
      </w:r>
      <w:r w:rsidR="00305190">
        <w:rPr>
          <w:rFonts w:cs="David" w:hint="cs"/>
          <w:b/>
          <w:bCs/>
          <w:sz w:val="24"/>
          <w:szCs w:val="24"/>
          <w:rtl/>
        </w:rPr>
        <w:t>המזמין" ו'או "המוזיאון</w:t>
      </w:r>
      <w:r>
        <w:rPr>
          <w:rFonts w:cs="David" w:hint="cs"/>
          <w:sz w:val="24"/>
          <w:szCs w:val="24"/>
          <w:rtl/>
        </w:rPr>
        <w:t>") לשאלות ההבהרה אשר התקבלו בקשר למכרז שבנדון:</w:t>
      </w:r>
    </w:p>
    <w:tbl>
      <w:tblPr>
        <w:bidiVisual/>
        <w:tblW w:w="99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0"/>
        <w:gridCol w:w="5110"/>
        <w:gridCol w:w="4382"/>
      </w:tblGrid>
      <w:tr w:rsidR="00A71584" w:rsidRPr="00D9778B" w14:paraId="076062BF" w14:textId="77777777" w:rsidTr="00F31386">
        <w:trPr>
          <w:cantSplit/>
          <w:trHeight w:val="502"/>
          <w:tblHeader/>
          <w:jc w:val="center"/>
        </w:trPr>
        <w:tc>
          <w:tcPr>
            <w:tcW w:w="420" w:type="dxa"/>
            <w:tcBorders>
              <w:top w:val="single" w:sz="2" w:space="0" w:color="auto"/>
              <w:left w:val="single" w:sz="2" w:space="0" w:color="auto"/>
              <w:bottom w:val="single" w:sz="2" w:space="0" w:color="auto"/>
              <w:right w:val="single" w:sz="2" w:space="0" w:color="auto"/>
            </w:tcBorders>
            <w:shd w:val="clear" w:color="auto" w:fill="D9D9D9"/>
            <w:hideMark/>
          </w:tcPr>
          <w:p w14:paraId="78A912B6" w14:textId="293B6AB7" w:rsidR="00A71584" w:rsidRPr="00D9778B" w:rsidRDefault="00A71584" w:rsidP="00FD2F4D">
            <w:pPr>
              <w:spacing w:before="60" w:after="60"/>
              <w:rPr>
                <w:rFonts w:ascii="Lucida Sans Unicode" w:hAnsi="Lucida Sans Unicode" w:cs="David"/>
                <w:b/>
                <w:bCs/>
                <w:sz w:val="24"/>
                <w:szCs w:val="24"/>
              </w:rPr>
            </w:pPr>
            <w:r w:rsidRPr="00D9778B">
              <w:rPr>
                <w:rFonts w:ascii="Lucida Sans Unicode" w:hAnsi="Lucida Sans Unicode" w:cs="David" w:hint="cs"/>
                <w:b/>
                <w:bCs/>
                <w:sz w:val="24"/>
                <w:szCs w:val="24"/>
                <w:rtl/>
              </w:rPr>
              <w:t xml:space="preserve"> </w:t>
            </w:r>
            <w:r>
              <w:rPr>
                <w:rFonts w:ascii="Lucida Sans Unicode" w:hAnsi="Lucida Sans Unicode" w:cs="David" w:hint="cs"/>
                <w:b/>
                <w:bCs/>
                <w:sz w:val="24"/>
                <w:szCs w:val="24"/>
                <w:rtl/>
              </w:rPr>
              <w:t>#</w:t>
            </w:r>
          </w:p>
        </w:tc>
        <w:tc>
          <w:tcPr>
            <w:tcW w:w="5110" w:type="dxa"/>
            <w:tcBorders>
              <w:top w:val="single" w:sz="2" w:space="0" w:color="auto"/>
              <w:left w:val="single" w:sz="2" w:space="0" w:color="auto"/>
              <w:bottom w:val="single" w:sz="2" w:space="0" w:color="auto"/>
              <w:right w:val="single" w:sz="2" w:space="0" w:color="auto"/>
            </w:tcBorders>
            <w:shd w:val="clear" w:color="auto" w:fill="D9D9D9"/>
            <w:hideMark/>
          </w:tcPr>
          <w:p w14:paraId="6E2242D0" w14:textId="77777777" w:rsidR="00A71584" w:rsidRPr="00D9778B" w:rsidRDefault="00A71584" w:rsidP="00FD2F4D">
            <w:pPr>
              <w:spacing w:before="60" w:after="60"/>
              <w:jc w:val="both"/>
              <w:rPr>
                <w:rFonts w:ascii="Lucida Sans Unicode" w:hAnsi="Lucida Sans Unicode" w:cs="David"/>
                <w:b/>
                <w:bCs/>
                <w:sz w:val="24"/>
                <w:szCs w:val="24"/>
              </w:rPr>
            </w:pPr>
            <w:r w:rsidRPr="00D9778B">
              <w:rPr>
                <w:rFonts w:ascii="Lucida Sans Unicode" w:hAnsi="Lucida Sans Unicode" w:cs="David" w:hint="cs"/>
                <w:b/>
                <w:bCs/>
                <w:sz w:val="24"/>
                <w:szCs w:val="24"/>
                <w:rtl/>
              </w:rPr>
              <w:t>שאלה</w:t>
            </w:r>
          </w:p>
        </w:tc>
        <w:tc>
          <w:tcPr>
            <w:tcW w:w="4382" w:type="dxa"/>
            <w:tcBorders>
              <w:top w:val="single" w:sz="2" w:space="0" w:color="auto"/>
              <w:left w:val="single" w:sz="2" w:space="0" w:color="auto"/>
              <w:bottom w:val="single" w:sz="2" w:space="0" w:color="auto"/>
              <w:right w:val="single" w:sz="2" w:space="0" w:color="auto"/>
            </w:tcBorders>
            <w:shd w:val="clear" w:color="auto" w:fill="D9D9D9"/>
            <w:hideMark/>
          </w:tcPr>
          <w:p w14:paraId="336A12CF" w14:textId="77777777" w:rsidR="00A71584" w:rsidRPr="00D9778B" w:rsidRDefault="00A71584" w:rsidP="00741767">
            <w:pPr>
              <w:spacing w:before="60" w:after="60"/>
              <w:rPr>
                <w:rFonts w:ascii="Lucida Sans Unicode" w:hAnsi="Lucida Sans Unicode" w:cs="David"/>
                <w:b/>
                <w:bCs/>
                <w:sz w:val="24"/>
                <w:szCs w:val="24"/>
              </w:rPr>
            </w:pPr>
            <w:r w:rsidRPr="00D9778B">
              <w:rPr>
                <w:rFonts w:ascii="Lucida Sans Unicode" w:hAnsi="Lucida Sans Unicode" w:cs="David" w:hint="cs"/>
                <w:b/>
                <w:bCs/>
                <w:sz w:val="24"/>
                <w:szCs w:val="24"/>
                <w:rtl/>
              </w:rPr>
              <w:t>תשובה</w:t>
            </w:r>
          </w:p>
        </w:tc>
      </w:tr>
      <w:tr w:rsidR="00A71584" w:rsidRPr="00D9778B" w14:paraId="0DF9A96D" w14:textId="77777777" w:rsidTr="00F31386">
        <w:trPr>
          <w:cantSplit/>
          <w:trHeight w:val="1103"/>
          <w:jc w:val="center"/>
        </w:trPr>
        <w:tc>
          <w:tcPr>
            <w:tcW w:w="420" w:type="dxa"/>
            <w:tcBorders>
              <w:top w:val="single" w:sz="2" w:space="0" w:color="auto"/>
              <w:left w:val="single" w:sz="2" w:space="0" w:color="auto"/>
              <w:bottom w:val="single" w:sz="2" w:space="0" w:color="auto"/>
              <w:right w:val="single" w:sz="2" w:space="0" w:color="auto"/>
            </w:tcBorders>
            <w:shd w:val="clear" w:color="auto" w:fill="auto"/>
          </w:tcPr>
          <w:p w14:paraId="17B9012C" w14:textId="77777777" w:rsidR="00A71584" w:rsidRPr="00D9778B" w:rsidRDefault="00A71584" w:rsidP="00FD2F4D">
            <w:pPr>
              <w:tabs>
                <w:tab w:val="left" w:pos="3996"/>
              </w:tabs>
              <w:rPr>
                <w:rFonts w:cs="David"/>
                <w:b/>
                <w:bCs/>
                <w:sz w:val="24"/>
                <w:szCs w:val="24"/>
                <w:rtl/>
              </w:rPr>
            </w:pPr>
            <w:r w:rsidRPr="00D9778B">
              <w:rPr>
                <w:rFonts w:cs="David" w:hint="cs"/>
                <w:b/>
                <w:bCs/>
                <w:sz w:val="24"/>
                <w:szCs w:val="24"/>
                <w:rtl/>
              </w:rPr>
              <w:t>1</w:t>
            </w:r>
          </w:p>
        </w:tc>
        <w:tc>
          <w:tcPr>
            <w:tcW w:w="5110" w:type="dxa"/>
            <w:tcBorders>
              <w:top w:val="single" w:sz="2" w:space="0" w:color="auto"/>
              <w:left w:val="single" w:sz="2" w:space="0" w:color="auto"/>
              <w:bottom w:val="single" w:sz="2" w:space="0" w:color="auto"/>
              <w:right w:val="single" w:sz="2" w:space="0" w:color="auto"/>
            </w:tcBorders>
            <w:shd w:val="clear" w:color="auto" w:fill="auto"/>
          </w:tcPr>
          <w:p w14:paraId="13536834" w14:textId="6F58F0CF" w:rsidR="00A71584" w:rsidRPr="00D9778B" w:rsidRDefault="00237C2B" w:rsidP="00A71584">
            <w:pPr>
              <w:spacing w:line="360" w:lineRule="auto"/>
              <w:rPr>
                <w:rFonts w:cs="David"/>
                <w:sz w:val="24"/>
                <w:szCs w:val="24"/>
              </w:rPr>
            </w:pPr>
            <w:r>
              <w:rPr>
                <w:rFonts w:cs="David" w:hint="cs"/>
                <w:sz w:val="24"/>
                <w:szCs w:val="24"/>
                <w:rtl/>
              </w:rPr>
              <w:t xml:space="preserve">סעיף 2.20 במחירון - </w:t>
            </w:r>
            <w:r w:rsidR="00A71584" w:rsidRPr="00B42B78">
              <w:rPr>
                <w:rFonts w:cs="David"/>
                <w:sz w:val="24"/>
                <w:szCs w:val="24"/>
                <w:rtl/>
              </w:rPr>
              <w:t>האם המחיר המקסימלי לשרות עבור 40 משתמשים + חצי יום טכנאי בחודש הוא 2,500 ₪ מקסימום לחודש ועוד כולל שרותי</w:t>
            </w:r>
            <w:r w:rsidR="00A71584" w:rsidRPr="00B42B78">
              <w:rPr>
                <w:rFonts w:cs="David"/>
                <w:sz w:val="24"/>
                <w:szCs w:val="24"/>
              </w:rPr>
              <w:t>SOC</w:t>
            </w:r>
            <w:r w:rsidR="00A71584" w:rsidRPr="00B42B78">
              <w:rPr>
                <w:rFonts w:cs="David"/>
                <w:sz w:val="24"/>
                <w:szCs w:val="24"/>
                <w:rtl/>
              </w:rPr>
              <w:t xml:space="preserve"> ? או שאין 40 משתמשים? </w:t>
            </w:r>
          </w:p>
          <w:p w14:paraId="59C66ADD" w14:textId="5CF13907" w:rsidR="00A71584" w:rsidRPr="00D9778B" w:rsidRDefault="00A71584" w:rsidP="00A71584">
            <w:pPr>
              <w:spacing w:line="360" w:lineRule="auto"/>
              <w:jc w:val="both"/>
              <w:rPr>
                <w:rFonts w:cs="David"/>
                <w:sz w:val="24"/>
                <w:szCs w:val="24"/>
              </w:rPr>
            </w:pPr>
          </w:p>
        </w:tc>
        <w:tc>
          <w:tcPr>
            <w:tcW w:w="4382" w:type="dxa"/>
            <w:tcBorders>
              <w:top w:val="single" w:sz="2" w:space="0" w:color="auto"/>
              <w:left w:val="single" w:sz="2" w:space="0" w:color="auto"/>
              <w:bottom w:val="single" w:sz="2" w:space="0" w:color="auto"/>
              <w:right w:val="single" w:sz="2" w:space="0" w:color="auto"/>
            </w:tcBorders>
            <w:shd w:val="clear" w:color="auto" w:fill="auto"/>
          </w:tcPr>
          <w:p w14:paraId="7CAF0A66" w14:textId="3E8AF9E4" w:rsidR="00A71584" w:rsidRDefault="00A71584" w:rsidP="00A71584">
            <w:pPr>
              <w:spacing w:line="360" w:lineRule="auto"/>
              <w:rPr>
                <w:rFonts w:cs="David"/>
                <w:sz w:val="24"/>
                <w:szCs w:val="24"/>
                <w:rtl/>
              </w:rPr>
            </w:pPr>
            <w:r>
              <w:rPr>
                <w:rFonts w:cs="David" w:hint="cs"/>
                <w:sz w:val="24"/>
                <w:szCs w:val="24"/>
                <w:rtl/>
              </w:rPr>
              <w:t xml:space="preserve">המחיר </w:t>
            </w:r>
            <w:r w:rsidR="00512EA6">
              <w:rPr>
                <w:rFonts w:cs="David" w:hint="cs"/>
                <w:sz w:val="24"/>
                <w:szCs w:val="24"/>
                <w:rtl/>
              </w:rPr>
              <w:t>יישאר ללא שינוי</w:t>
            </w:r>
            <w:r>
              <w:rPr>
                <w:rFonts w:cs="David" w:hint="cs"/>
                <w:sz w:val="24"/>
                <w:szCs w:val="24"/>
                <w:rtl/>
              </w:rPr>
              <w:t>,</w:t>
            </w:r>
            <w:r w:rsidR="00512EA6">
              <w:rPr>
                <w:rFonts w:cs="David" w:hint="cs"/>
                <w:sz w:val="24"/>
                <w:szCs w:val="24"/>
                <w:rtl/>
              </w:rPr>
              <w:t xml:space="preserve"> אך</w:t>
            </w:r>
            <w:r>
              <w:rPr>
                <w:rFonts w:cs="David" w:hint="cs"/>
                <w:sz w:val="24"/>
                <w:szCs w:val="24"/>
                <w:rtl/>
              </w:rPr>
              <w:t xml:space="preserve"> ללא שירותי </w:t>
            </w:r>
            <w:r>
              <w:rPr>
                <w:rFonts w:cs="David" w:hint="cs"/>
                <w:sz w:val="24"/>
                <w:szCs w:val="24"/>
              </w:rPr>
              <w:t>SOC</w:t>
            </w:r>
            <w:r>
              <w:rPr>
                <w:rFonts w:cs="David" w:hint="cs"/>
                <w:sz w:val="24"/>
                <w:szCs w:val="24"/>
                <w:rtl/>
              </w:rPr>
              <w:t>.</w:t>
            </w:r>
          </w:p>
          <w:p w14:paraId="07BA271C" w14:textId="61A1A308" w:rsidR="00A71584" w:rsidRDefault="00A71584" w:rsidP="00A71584">
            <w:pPr>
              <w:spacing w:line="360" w:lineRule="auto"/>
              <w:rPr>
                <w:rFonts w:cs="David"/>
                <w:sz w:val="24"/>
                <w:szCs w:val="24"/>
                <w:rtl/>
              </w:rPr>
            </w:pPr>
            <w:r>
              <w:rPr>
                <w:rFonts w:cs="David" w:hint="cs"/>
                <w:sz w:val="24"/>
                <w:szCs w:val="24"/>
                <w:rtl/>
              </w:rPr>
              <w:t>קיימים 40 משתמשים יש לתמוך מרחוק + חצי יום טכנאי בחודש.</w:t>
            </w:r>
          </w:p>
          <w:p w14:paraId="475E76A0" w14:textId="6E5689DE" w:rsidR="009C66CD" w:rsidRPr="004429EA" w:rsidRDefault="00A71584" w:rsidP="00512EA6">
            <w:pPr>
              <w:spacing w:line="360" w:lineRule="auto"/>
              <w:rPr>
                <w:rFonts w:cs="David"/>
                <w:sz w:val="24"/>
                <w:szCs w:val="24"/>
                <w:rtl/>
              </w:rPr>
            </w:pPr>
            <w:r>
              <w:rPr>
                <w:rFonts w:cs="David" w:hint="cs"/>
                <w:sz w:val="24"/>
                <w:szCs w:val="24"/>
                <w:rtl/>
              </w:rPr>
              <w:t xml:space="preserve">במידת הצורך, יתומחרו שירותי ה </w:t>
            </w:r>
            <w:r>
              <w:rPr>
                <w:rFonts w:cs="David" w:hint="cs"/>
                <w:sz w:val="24"/>
                <w:szCs w:val="24"/>
              </w:rPr>
              <w:t>SOC</w:t>
            </w:r>
            <w:r>
              <w:rPr>
                <w:rFonts w:cs="David" w:hint="cs"/>
                <w:sz w:val="24"/>
                <w:szCs w:val="24"/>
                <w:rtl/>
              </w:rPr>
              <w:t xml:space="preserve"> בהמשך</w:t>
            </w:r>
            <w:r w:rsidR="00DC5414">
              <w:rPr>
                <w:rFonts w:cs="David" w:hint="cs"/>
                <w:sz w:val="24"/>
                <w:szCs w:val="24"/>
                <w:rtl/>
              </w:rPr>
              <w:t xml:space="preserve"> מול המזמין</w:t>
            </w:r>
            <w:r>
              <w:rPr>
                <w:rFonts w:cs="David" w:hint="cs"/>
                <w:sz w:val="24"/>
                <w:szCs w:val="24"/>
                <w:rtl/>
              </w:rPr>
              <w:t>.</w:t>
            </w:r>
          </w:p>
        </w:tc>
      </w:tr>
      <w:tr w:rsidR="00A71584" w:rsidRPr="00D9778B" w14:paraId="1B8F4F6A" w14:textId="77777777" w:rsidTr="00F31386">
        <w:trPr>
          <w:cantSplit/>
          <w:trHeight w:val="1103"/>
          <w:jc w:val="center"/>
        </w:trPr>
        <w:tc>
          <w:tcPr>
            <w:tcW w:w="420" w:type="dxa"/>
            <w:tcBorders>
              <w:top w:val="single" w:sz="2" w:space="0" w:color="auto"/>
              <w:left w:val="single" w:sz="2" w:space="0" w:color="auto"/>
              <w:bottom w:val="single" w:sz="2" w:space="0" w:color="auto"/>
              <w:right w:val="single" w:sz="2" w:space="0" w:color="auto"/>
            </w:tcBorders>
            <w:shd w:val="clear" w:color="auto" w:fill="auto"/>
          </w:tcPr>
          <w:p w14:paraId="3DE57125" w14:textId="77777777" w:rsidR="00A71584" w:rsidRPr="00D9778B" w:rsidRDefault="00A71584" w:rsidP="00FD2F4D">
            <w:pPr>
              <w:tabs>
                <w:tab w:val="left" w:pos="3996"/>
              </w:tabs>
              <w:rPr>
                <w:rFonts w:cs="David"/>
                <w:b/>
                <w:bCs/>
                <w:sz w:val="24"/>
                <w:szCs w:val="24"/>
                <w:rtl/>
              </w:rPr>
            </w:pPr>
            <w:r w:rsidRPr="00D9778B">
              <w:rPr>
                <w:rFonts w:cs="David" w:hint="cs"/>
                <w:b/>
                <w:bCs/>
                <w:sz w:val="24"/>
                <w:szCs w:val="24"/>
                <w:rtl/>
              </w:rPr>
              <w:t>2</w:t>
            </w:r>
          </w:p>
        </w:tc>
        <w:tc>
          <w:tcPr>
            <w:tcW w:w="5110" w:type="dxa"/>
            <w:tcBorders>
              <w:top w:val="single" w:sz="2" w:space="0" w:color="auto"/>
              <w:left w:val="single" w:sz="2" w:space="0" w:color="auto"/>
              <w:bottom w:val="single" w:sz="2" w:space="0" w:color="auto"/>
              <w:right w:val="single" w:sz="2" w:space="0" w:color="auto"/>
            </w:tcBorders>
            <w:shd w:val="clear" w:color="auto" w:fill="auto"/>
          </w:tcPr>
          <w:p w14:paraId="79AFF64E" w14:textId="45CFC55A" w:rsidR="00A71584" w:rsidRPr="00A10508" w:rsidRDefault="00A71584" w:rsidP="00A71584">
            <w:pPr>
              <w:spacing w:line="360" w:lineRule="auto"/>
              <w:rPr>
                <w:rFonts w:cs="David"/>
                <w:sz w:val="24"/>
                <w:szCs w:val="24"/>
              </w:rPr>
            </w:pPr>
            <w:r w:rsidRPr="00A10508">
              <w:rPr>
                <w:rFonts w:cs="David"/>
                <w:sz w:val="24"/>
                <w:szCs w:val="24"/>
                <w:rtl/>
              </w:rPr>
              <w:t>רוב המכרז מדבר על שתי חלופות, ענן ( עמוד 46 סעיף 10.2) ומקומי ולבסוף במחירון של המכרז מופיע רק עלויות עבור פתרון מקומי. איפה התמחור של האופציונאלי.</w:t>
            </w:r>
          </w:p>
        </w:tc>
        <w:tc>
          <w:tcPr>
            <w:tcW w:w="4382" w:type="dxa"/>
            <w:tcBorders>
              <w:top w:val="single" w:sz="2" w:space="0" w:color="auto"/>
              <w:left w:val="single" w:sz="2" w:space="0" w:color="auto"/>
              <w:bottom w:val="single" w:sz="2" w:space="0" w:color="auto"/>
              <w:right w:val="single" w:sz="2" w:space="0" w:color="auto"/>
            </w:tcBorders>
            <w:shd w:val="clear" w:color="auto" w:fill="auto"/>
          </w:tcPr>
          <w:p w14:paraId="6A576583" w14:textId="77777777" w:rsidR="00F31386" w:rsidRDefault="00A71584" w:rsidP="00A71584">
            <w:pPr>
              <w:spacing w:line="360" w:lineRule="auto"/>
              <w:rPr>
                <w:rFonts w:ascii="Arial" w:hAnsi="Arial" w:cs="David"/>
                <w:b/>
                <w:bCs/>
                <w:sz w:val="24"/>
                <w:szCs w:val="24"/>
                <w:rtl/>
              </w:rPr>
            </w:pPr>
            <w:r w:rsidRPr="00F31386">
              <w:rPr>
                <w:rFonts w:ascii="Arial" w:hAnsi="Arial" w:cs="David" w:hint="cs"/>
                <w:b/>
                <w:bCs/>
                <w:sz w:val="24"/>
                <w:szCs w:val="24"/>
                <w:rtl/>
              </w:rPr>
              <w:t>כרגע המכרז לא כולל שירותי ענן</w:t>
            </w:r>
            <w:r w:rsidR="00F31386">
              <w:rPr>
                <w:rFonts w:ascii="Arial" w:hAnsi="Arial" w:cs="David" w:hint="cs"/>
                <w:b/>
                <w:bCs/>
                <w:sz w:val="24"/>
                <w:szCs w:val="24"/>
                <w:rtl/>
              </w:rPr>
              <w:t>, כלל ההתייחסויות במפרט הטכני הן אופציונליות בלבד.</w:t>
            </w:r>
          </w:p>
          <w:p w14:paraId="6E891248" w14:textId="0F44778C" w:rsidR="00A71584" w:rsidRPr="004429EA" w:rsidRDefault="00A71584" w:rsidP="00A71584">
            <w:pPr>
              <w:spacing w:line="360" w:lineRule="auto"/>
              <w:rPr>
                <w:rFonts w:ascii="Arial" w:hAnsi="Arial" w:cs="David"/>
                <w:sz w:val="24"/>
                <w:szCs w:val="24"/>
                <w:rtl/>
              </w:rPr>
            </w:pPr>
            <w:r>
              <w:rPr>
                <w:rFonts w:ascii="Arial" w:hAnsi="Arial" w:cs="David" w:hint="cs"/>
                <w:sz w:val="24"/>
                <w:szCs w:val="24"/>
                <w:rtl/>
              </w:rPr>
              <w:t xml:space="preserve">במידת הצורך </w:t>
            </w:r>
            <w:r w:rsidR="00F31386">
              <w:rPr>
                <w:rFonts w:ascii="Arial" w:hAnsi="Arial" w:cs="David" w:hint="cs"/>
                <w:sz w:val="24"/>
                <w:szCs w:val="24"/>
                <w:rtl/>
              </w:rPr>
              <w:t xml:space="preserve">השירותים </w:t>
            </w:r>
            <w:r>
              <w:rPr>
                <w:rFonts w:ascii="Arial" w:hAnsi="Arial" w:cs="David" w:hint="cs"/>
                <w:sz w:val="24"/>
                <w:szCs w:val="24"/>
                <w:rtl/>
              </w:rPr>
              <w:t>יתומחר</w:t>
            </w:r>
            <w:r w:rsidR="00F31386">
              <w:rPr>
                <w:rFonts w:ascii="Arial" w:hAnsi="Arial" w:cs="David" w:hint="cs"/>
                <w:sz w:val="24"/>
                <w:szCs w:val="24"/>
                <w:rtl/>
              </w:rPr>
              <w:t>ו</w:t>
            </w:r>
            <w:r>
              <w:rPr>
                <w:rFonts w:ascii="Arial" w:hAnsi="Arial" w:cs="David" w:hint="cs"/>
                <w:sz w:val="24"/>
                <w:szCs w:val="24"/>
                <w:rtl/>
              </w:rPr>
              <w:t xml:space="preserve"> בהמשך מול המזמין.</w:t>
            </w:r>
          </w:p>
        </w:tc>
      </w:tr>
      <w:tr w:rsidR="00A71584" w:rsidRPr="00D9778B" w14:paraId="7449FE41" w14:textId="77777777" w:rsidTr="00F31386">
        <w:trPr>
          <w:cantSplit/>
          <w:trHeight w:val="1103"/>
          <w:jc w:val="center"/>
        </w:trPr>
        <w:tc>
          <w:tcPr>
            <w:tcW w:w="420" w:type="dxa"/>
            <w:tcBorders>
              <w:top w:val="single" w:sz="2" w:space="0" w:color="auto"/>
              <w:left w:val="single" w:sz="2" w:space="0" w:color="auto"/>
              <w:bottom w:val="single" w:sz="2" w:space="0" w:color="auto"/>
              <w:right w:val="single" w:sz="2" w:space="0" w:color="auto"/>
            </w:tcBorders>
            <w:shd w:val="clear" w:color="auto" w:fill="auto"/>
          </w:tcPr>
          <w:p w14:paraId="63E667B4" w14:textId="77777777" w:rsidR="00A71584" w:rsidRPr="00D9778B" w:rsidRDefault="00A71584" w:rsidP="00FD2F4D">
            <w:pPr>
              <w:tabs>
                <w:tab w:val="left" w:pos="3996"/>
              </w:tabs>
              <w:rPr>
                <w:rFonts w:cs="David"/>
                <w:b/>
                <w:bCs/>
                <w:sz w:val="24"/>
                <w:szCs w:val="24"/>
                <w:rtl/>
              </w:rPr>
            </w:pPr>
            <w:r w:rsidRPr="00D9778B">
              <w:rPr>
                <w:rFonts w:cs="David" w:hint="cs"/>
                <w:b/>
                <w:bCs/>
                <w:sz w:val="24"/>
                <w:szCs w:val="24"/>
                <w:rtl/>
              </w:rPr>
              <w:t>3</w:t>
            </w:r>
          </w:p>
        </w:tc>
        <w:tc>
          <w:tcPr>
            <w:tcW w:w="5110" w:type="dxa"/>
            <w:tcBorders>
              <w:top w:val="single" w:sz="2" w:space="0" w:color="auto"/>
              <w:left w:val="single" w:sz="2" w:space="0" w:color="auto"/>
              <w:bottom w:val="single" w:sz="2" w:space="0" w:color="auto"/>
              <w:right w:val="single" w:sz="2" w:space="0" w:color="auto"/>
            </w:tcBorders>
            <w:shd w:val="clear" w:color="auto" w:fill="auto"/>
          </w:tcPr>
          <w:p w14:paraId="0235BE05" w14:textId="5ABC7601" w:rsidR="00A71584" w:rsidRPr="00843626" w:rsidRDefault="00A71584" w:rsidP="00A71584">
            <w:pPr>
              <w:spacing w:line="360" w:lineRule="auto"/>
              <w:jc w:val="both"/>
              <w:rPr>
                <w:rFonts w:cs="David"/>
                <w:sz w:val="24"/>
                <w:szCs w:val="24"/>
              </w:rPr>
            </w:pPr>
            <w:r w:rsidRPr="00843626">
              <w:rPr>
                <w:rFonts w:cs="David"/>
                <w:sz w:val="24"/>
                <w:szCs w:val="24"/>
                <w:rtl/>
              </w:rPr>
              <w:t>אין כל המכרז הזה מתיישב עם נושא ה-</w:t>
            </w:r>
            <w:r w:rsidRPr="00843626">
              <w:rPr>
                <w:rFonts w:cs="David"/>
                <w:sz w:val="24"/>
                <w:szCs w:val="24"/>
              </w:rPr>
              <w:t>DR</w:t>
            </w:r>
            <w:r w:rsidRPr="00843626">
              <w:rPr>
                <w:rFonts w:cs="David"/>
                <w:sz w:val="24"/>
                <w:szCs w:val="24"/>
                <w:rtl/>
              </w:rPr>
              <w:t xml:space="preserve"> כאשר אתם בסך </w:t>
            </w:r>
            <w:proofErr w:type="spellStart"/>
            <w:r w:rsidRPr="00843626">
              <w:rPr>
                <w:rFonts w:cs="David"/>
                <w:sz w:val="24"/>
                <w:szCs w:val="24"/>
                <w:rtl/>
              </w:rPr>
              <w:t>הכל</w:t>
            </w:r>
            <w:proofErr w:type="spellEnd"/>
            <w:r w:rsidRPr="00843626">
              <w:rPr>
                <w:rFonts w:cs="David"/>
                <w:sz w:val="24"/>
                <w:szCs w:val="24"/>
                <w:rtl/>
              </w:rPr>
              <w:t xml:space="preserve"> מבקשים גיבוי לחווה חיצונית? זה לא </w:t>
            </w:r>
            <w:r w:rsidRPr="00843626">
              <w:rPr>
                <w:rFonts w:cs="David"/>
                <w:sz w:val="24"/>
                <w:szCs w:val="24"/>
              </w:rPr>
              <w:t>DR</w:t>
            </w:r>
            <w:r w:rsidRPr="00843626">
              <w:rPr>
                <w:rFonts w:cs="David"/>
                <w:sz w:val="24"/>
                <w:szCs w:val="24"/>
                <w:rtl/>
              </w:rPr>
              <w:t xml:space="preserve"> זה גיבוי לענן.</w:t>
            </w:r>
          </w:p>
        </w:tc>
        <w:tc>
          <w:tcPr>
            <w:tcW w:w="4382" w:type="dxa"/>
            <w:tcBorders>
              <w:top w:val="single" w:sz="2" w:space="0" w:color="auto"/>
              <w:left w:val="single" w:sz="2" w:space="0" w:color="auto"/>
              <w:bottom w:val="single" w:sz="2" w:space="0" w:color="auto"/>
              <w:right w:val="single" w:sz="2" w:space="0" w:color="auto"/>
            </w:tcBorders>
            <w:shd w:val="clear" w:color="auto" w:fill="auto"/>
          </w:tcPr>
          <w:p w14:paraId="36123A0E" w14:textId="4205C3B7" w:rsidR="00A71584" w:rsidRPr="00843626" w:rsidRDefault="00A71584" w:rsidP="00A71584">
            <w:pPr>
              <w:spacing w:line="360" w:lineRule="auto"/>
              <w:rPr>
                <w:rFonts w:ascii="Arial" w:hAnsi="Arial" w:cs="David"/>
                <w:sz w:val="24"/>
                <w:szCs w:val="24"/>
                <w:rtl/>
              </w:rPr>
            </w:pPr>
            <w:r>
              <w:rPr>
                <w:rFonts w:ascii="Arial" w:hAnsi="Arial" w:cs="David" w:hint="cs"/>
                <w:sz w:val="24"/>
                <w:szCs w:val="24"/>
                <w:rtl/>
              </w:rPr>
              <w:t xml:space="preserve">המכרז כולל </w:t>
            </w:r>
            <w:r w:rsidRPr="00843626">
              <w:rPr>
                <w:rFonts w:ascii="Arial" w:hAnsi="Arial" w:cs="David"/>
                <w:sz w:val="24"/>
                <w:szCs w:val="24"/>
                <w:rtl/>
              </w:rPr>
              <w:t>גיבוי חיצוני בלבד</w:t>
            </w:r>
            <w:r>
              <w:rPr>
                <w:rFonts w:ascii="Arial" w:hAnsi="Arial" w:cs="David" w:hint="cs"/>
                <w:sz w:val="24"/>
                <w:szCs w:val="24"/>
                <w:rtl/>
              </w:rPr>
              <w:t>.</w:t>
            </w:r>
            <w:r w:rsidRPr="00843626">
              <w:rPr>
                <w:rFonts w:ascii="Arial" w:hAnsi="Arial" w:cs="David"/>
                <w:sz w:val="24"/>
                <w:szCs w:val="24"/>
                <w:rtl/>
              </w:rPr>
              <w:t xml:space="preserve"> במידה והמזמין ירצה שרותי </w:t>
            </w:r>
            <w:r w:rsidRPr="00843626">
              <w:rPr>
                <w:rFonts w:ascii="Arial" w:hAnsi="Arial" w:cs="David"/>
                <w:sz w:val="24"/>
                <w:szCs w:val="24"/>
              </w:rPr>
              <w:t>DR</w:t>
            </w:r>
            <w:r w:rsidRPr="00843626">
              <w:rPr>
                <w:rFonts w:ascii="Arial" w:hAnsi="Arial" w:cs="David"/>
                <w:sz w:val="24"/>
                <w:szCs w:val="24"/>
                <w:rtl/>
              </w:rPr>
              <w:t xml:space="preserve"> יתומחר בנפרד</w:t>
            </w:r>
            <w:r>
              <w:rPr>
                <w:rFonts w:ascii="Arial" w:hAnsi="Arial" w:cs="David" w:hint="cs"/>
                <w:sz w:val="24"/>
                <w:szCs w:val="24"/>
                <w:rtl/>
              </w:rPr>
              <w:t xml:space="preserve"> בהמשך</w:t>
            </w:r>
            <w:r w:rsidRPr="00843626">
              <w:rPr>
                <w:rFonts w:ascii="Arial" w:hAnsi="Arial" w:cs="David"/>
                <w:sz w:val="24"/>
                <w:szCs w:val="24"/>
                <w:rtl/>
              </w:rPr>
              <w:t xml:space="preserve">. </w:t>
            </w:r>
          </w:p>
        </w:tc>
      </w:tr>
      <w:tr w:rsidR="00F475C1" w:rsidRPr="00D9778B" w14:paraId="0F1DEE18" w14:textId="77777777" w:rsidTr="00BA2BD7">
        <w:trPr>
          <w:cantSplit/>
          <w:trHeight w:val="4201"/>
          <w:jc w:val="center"/>
        </w:trPr>
        <w:tc>
          <w:tcPr>
            <w:tcW w:w="420" w:type="dxa"/>
            <w:tcBorders>
              <w:top w:val="single" w:sz="2" w:space="0" w:color="auto"/>
              <w:left w:val="single" w:sz="2" w:space="0" w:color="auto"/>
              <w:right w:val="single" w:sz="2" w:space="0" w:color="auto"/>
            </w:tcBorders>
            <w:shd w:val="clear" w:color="auto" w:fill="auto"/>
          </w:tcPr>
          <w:p w14:paraId="0920C645" w14:textId="551FEF3F" w:rsidR="00F475C1" w:rsidRPr="00D9778B" w:rsidRDefault="00F475C1" w:rsidP="00FD2F4D">
            <w:pPr>
              <w:tabs>
                <w:tab w:val="left" w:pos="3996"/>
              </w:tabs>
              <w:rPr>
                <w:rFonts w:cs="David"/>
                <w:b/>
                <w:bCs/>
                <w:sz w:val="24"/>
                <w:szCs w:val="24"/>
                <w:rtl/>
              </w:rPr>
            </w:pPr>
            <w:r>
              <w:rPr>
                <w:rFonts w:cs="David" w:hint="cs"/>
                <w:b/>
                <w:bCs/>
                <w:sz w:val="24"/>
                <w:szCs w:val="24"/>
                <w:rtl/>
              </w:rPr>
              <w:t>4</w:t>
            </w:r>
          </w:p>
        </w:tc>
        <w:tc>
          <w:tcPr>
            <w:tcW w:w="5110" w:type="dxa"/>
            <w:tcBorders>
              <w:top w:val="single" w:sz="2" w:space="0" w:color="auto"/>
              <w:left w:val="single" w:sz="2" w:space="0" w:color="auto"/>
              <w:right w:val="single" w:sz="2" w:space="0" w:color="auto"/>
            </w:tcBorders>
            <w:shd w:val="clear" w:color="auto" w:fill="auto"/>
          </w:tcPr>
          <w:p w14:paraId="1D5A0D7B" w14:textId="46B9E3F2" w:rsidR="00F475C1" w:rsidRPr="00B7087A" w:rsidRDefault="00F475C1" w:rsidP="00F475C1">
            <w:pPr>
              <w:spacing w:line="360" w:lineRule="auto"/>
              <w:rPr>
                <w:rFonts w:cs="David"/>
                <w:sz w:val="24"/>
                <w:szCs w:val="24"/>
                <w:rtl/>
              </w:rPr>
            </w:pPr>
            <w:r w:rsidRPr="00B7087A">
              <w:rPr>
                <w:rFonts w:cs="David"/>
                <w:sz w:val="24"/>
                <w:szCs w:val="24"/>
                <w:rtl/>
              </w:rPr>
              <w:t xml:space="preserve">אשמח לדעת איפה </w:t>
            </w:r>
            <w:proofErr w:type="spellStart"/>
            <w:r w:rsidRPr="00B7087A">
              <w:rPr>
                <w:rFonts w:cs="David"/>
                <w:sz w:val="24"/>
                <w:szCs w:val="24"/>
                <w:rtl/>
              </w:rPr>
              <w:t>הזכרונות</w:t>
            </w:r>
            <w:proofErr w:type="spellEnd"/>
            <w:r w:rsidRPr="00B7087A">
              <w:rPr>
                <w:rFonts w:cs="David"/>
                <w:sz w:val="24"/>
                <w:szCs w:val="24"/>
                <w:rtl/>
              </w:rPr>
              <w:t xml:space="preserve"> של השרת המבוקש?</w:t>
            </w:r>
          </w:p>
          <w:p w14:paraId="09884350" w14:textId="77777777" w:rsidR="00F475C1" w:rsidRPr="00843626" w:rsidRDefault="00F475C1" w:rsidP="00F31386">
            <w:pPr>
              <w:spacing w:line="360" w:lineRule="auto"/>
              <w:jc w:val="both"/>
              <w:rPr>
                <w:rFonts w:cs="David"/>
                <w:sz w:val="24"/>
                <w:szCs w:val="24"/>
                <w:rtl/>
              </w:rPr>
            </w:pPr>
            <w:r w:rsidRPr="00B7087A">
              <w:rPr>
                <w:rFonts w:cs="David"/>
                <w:sz w:val="24"/>
                <w:szCs w:val="24"/>
                <w:rtl/>
              </w:rPr>
              <w:t>מצ"ב צילום מתוך המכרז.</w:t>
            </w:r>
          </w:p>
          <w:p w14:paraId="4962FBEA" w14:textId="4B8B1B8B" w:rsidR="00F475C1" w:rsidRPr="00843626" w:rsidRDefault="00F475C1" w:rsidP="00B7087A">
            <w:pPr>
              <w:spacing w:line="360" w:lineRule="auto"/>
              <w:rPr>
                <w:rFonts w:cs="David"/>
                <w:sz w:val="24"/>
                <w:szCs w:val="24"/>
                <w:rtl/>
              </w:rPr>
            </w:pPr>
            <w:r>
              <w:rPr>
                <w:rFonts w:ascii="Arial" w:hAnsi="Arial" w:cs="Arial"/>
                <w:noProof/>
                <w:color w:val="000000"/>
              </w:rPr>
              <w:drawing>
                <wp:inline distT="0" distB="0" distL="0" distR="0" wp14:anchorId="32AC8847" wp14:editId="0B59C322">
                  <wp:extent cx="3402330" cy="2122805"/>
                  <wp:effectExtent l="0" t="0" r="7620" b="0"/>
                  <wp:docPr id="644222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02330" cy="2122805"/>
                          </a:xfrm>
                          <a:prstGeom prst="rect">
                            <a:avLst/>
                          </a:prstGeom>
                          <a:noFill/>
                          <a:ln>
                            <a:noFill/>
                          </a:ln>
                        </pic:spPr>
                      </pic:pic>
                    </a:graphicData>
                  </a:graphic>
                </wp:inline>
              </w:drawing>
            </w:r>
          </w:p>
        </w:tc>
        <w:tc>
          <w:tcPr>
            <w:tcW w:w="4382" w:type="dxa"/>
            <w:tcBorders>
              <w:top w:val="single" w:sz="2" w:space="0" w:color="auto"/>
              <w:left w:val="single" w:sz="2" w:space="0" w:color="auto"/>
              <w:right w:val="single" w:sz="2" w:space="0" w:color="auto"/>
            </w:tcBorders>
            <w:shd w:val="clear" w:color="auto" w:fill="auto"/>
          </w:tcPr>
          <w:p w14:paraId="7072E665" w14:textId="77777777" w:rsidR="00F475C1" w:rsidRDefault="00F475C1" w:rsidP="00DF79A5">
            <w:pPr>
              <w:bidi w:val="0"/>
              <w:rPr>
                <w:rFonts w:eastAsiaTheme="minorHAnsi" w:cs="Calibri"/>
                <w:sz w:val="22"/>
                <w:szCs w:val="22"/>
              </w:rPr>
            </w:pPr>
            <w:r>
              <w:t> 128gb ddr4</w:t>
            </w:r>
          </w:p>
          <w:p w14:paraId="02FD9CAB" w14:textId="77777777" w:rsidR="00F475C1" w:rsidRDefault="00F475C1" w:rsidP="00DF79A5">
            <w:pPr>
              <w:bidi w:val="0"/>
            </w:pPr>
            <w:r>
              <w:t xml:space="preserve">4x 32gb ddr4 </w:t>
            </w:r>
            <w:proofErr w:type="spellStart"/>
            <w:r>
              <w:t>ecc</w:t>
            </w:r>
            <w:proofErr w:type="spellEnd"/>
            <w:r>
              <w:t xml:space="preserve"> ram</w:t>
            </w:r>
          </w:p>
          <w:p w14:paraId="75671858" w14:textId="4ECF3EE3" w:rsidR="00F475C1" w:rsidRPr="00DF79A5" w:rsidRDefault="00F475C1" w:rsidP="00A71584">
            <w:pPr>
              <w:spacing w:line="360" w:lineRule="auto"/>
              <w:rPr>
                <w:rFonts w:ascii="Arial" w:hAnsi="Arial" w:cs="David"/>
                <w:sz w:val="24"/>
                <w:szCs w:val="24"/>
                <w:rtl/>
              </w:rPr>
            </w:pPr>
          </w:p>
        </w:tc>
      </w:tr>
    </w:tbl>
    <w:p w14:paraId="44B805DA" w14:textId="77777777" w:rsidR="00D70AD4" w:rsidRDefault="00D70AD4" w:rsidP="001B065F">
      <w:pPr>
        <w:spacing w:before="60" w:after="60"/>
        <w:jc w:val="both"/>
        <w:rPr>
          <w:rFonts w:cs="David"/>
          <w:b/>
          <w:bCs/>
          <w:u w:val="single"/>
          <w:rtl/>
        </w:rPr>
      </w:pPr>
    </w:p>
    <w:p w14:paraId="49EF4D02" w14:textId="2AA80879" w:rsidR="001B065F" w:rsidRDefault="001B065F" w:rsidP="00F475C1">
      <w:pPr>
        <w:spacing w:before="60" w:after="60"/>
        <w:jc w:val="both"/>
        <w:rPr>
          <w:rFonts w:cs="David"/>
          <w:b/>
          <w:bCs/>
          <w:u w:val="single"/>
          <w:rtl/>
        </w:rPr>
      </w:pPr>
      <w:r>
        <w:rPr>
          <w:rFonts w:cs="David" w:hint="cs"/>
          <w:b/>
          <w:bCs/>
          <w:u w:val="single"/>
          <w:rtl/>
        </w:rPr>
        <w:t>כללי</w:t>
      </w:r>
      <w:r>
        <w:rPr>
          <w:rFonts w:cs="David" w:hint="cs"/>
          <w:b/>
          <w:bCs/>
          <w:rtl/>
        </w:rPr>
        <w:t>:</w:t>
      </w:r>
      <w:r>
        <w:rPr>
          <w:rFonts w:cs="David" w:hint="cs"/>
          <w:b/>
          <w:bCs/>
          <w:u w:val="single"/>
          <w:rtl/>
        </w:rPr>
        <w:t xml:space="preserve"> </w:t>
      </w:r>
    </w:p>
    <w:p w14:paraId="7C6A1752" w14:textId="540E620F" w:rsidR="001B065F" w:rsidRDefault="001B065F" w:rsidP="00DC6EB8">
      <w:pPr>
        <w:numPr>
          <w:ilvl w:val="0"/>
          <w:numId w:val="3"/>
        </w:numPr>
        <w:tabs>
          <w:tab w:val="clear" w:pos="720"/>
          <w:tab w:val="num" w:pos="424"/>
        </w:tabs>
        <w:spacing w:before="60" w:after="60" w:line="360" w:lineRule="auto"/>
        <w:ind w:left="424"/>
        <w:jc w:val="both"/>
        <w:rPr>
          <w:rFonts w:ascii="David" w:cs="David"/>
          <w:sz w:val="24"/>
          <w:szCs w:val="24"/>
          <w:rtl/>
        </w:rPr>
      </w:pPr>
      <w:r>
        <w:rPr>
          <w:rFonts w:ascii="David" w:cs="David" w:hint="cs"/>
          <w:sz w:val="24"/>
          <w:szCs w:val="24"/>
          <w:rtl/>
        </w:rPr>
        <w:t>ההבהרות במסמך הבהרות זה מחייבות את כל משתתפי המכרז, גוברות על האמור במסמכי המכרז ומהוות חלק בלתי נפרד ממסמכי המכרז.</w:t>
      </w:r>
    </w:p>
    <w:p w14:paraId="0D0D9D94" w14:textId="77777777" w:rsidR="001B065F" w:rsidRDefault="001B065F" w:rsidP="00DC6EB8">
      <w:pPr>
        <w:numPr>
          <w:ilvl w:val="0"/>
          <w:numId w:val="3"/>
        </w:numPr>
        <w:tabs>
          <w:tab w:val="clear" w:pos="720"/>
          <w:tab w:val="num" w:pos="424"/>
        </w:tabs>
        <w:spacing w:before="60" w:after="60" w:line="360" w:lineRule="auto"/>
        <w:ind w:left="424"/>
        <w:jc w:val="both"/>
        <w:rPr>
          <w:rFonts w:ascii="David" w:cs="David"/>
          <w:sz w:val="24"/>
          <w:szCs w:val="24"/>
        </w:rPr>
      </w:pPr>
      <w:r>
        <w:rPr>
          <w:rFonts w:ascii="David" w:cs="David" w:hint="cs"/>
          <w:sz w:val="24"/>
          <w:szCs w:val="24"/>
          <w:rtl/>
        </w:rPr>
        <w:t>ככל שנערך שינוי במסגרת מסמך הבהרות זה, ביחס למסמך ממסמכי המכרז, יחול השינוי בהתאמה על כל מסמכי המכרז על נספחיהם, אף אם לא צוין הדבר במפורש.</w:t>
      </w:r>
    </w:p>
    <w:p w14:paraId="5E62E2BF" w14:textId="77777777" w:rsidR="001B065F" w:rsidRDefault="001B065F" w:rsidP="00DC6EB8">
      <w:pPr>
        <w:numPr>
          <w:ilvl w:val="0"/>
          <w:numId w:val="3"/>
        </w:numPr>
        <w:tabs>
          <w:tab w:val="clear" w:pos="720"/>
          <w:tab w:val="num" w:pos="424"/>
        </w:tabs>
        <w:spacing w:before="60" w:after="60" w:line="360" w:lineRule="auto"/>
        <w:ind w:left="424"/>
        <w:jc w:val="both"/>
        <w:rPr>
          <w:rFonts w:ascii="David" w:cs="David"/>
          <w:sz w:val="24"/>
          <w:szCs w:val="24"/>
        </w:rPr>
      </w:pPr>
      <w:r>
        <w:rPr>
          <w:rFonts w:ascii="David" w:hAnsi="Calibri" w:cs="David" w:hint="cs"/>
          <w:sz w:val="24"/>
          <w:szCs w:val="24"/>
          <w:rtl/>
        </w:rPr>
        <w:t>על המציעים לצרף להצעותיהם את מסמך ההבהרות הנ"ל, כשהוא חתום כדין על-ידי מורשה החתימה מטעמם.</w:t>
      </w:r>
    </w:p>
    <w:p w14:paraId="12A1AB22" w14:textId="19449A36" w:rsidR="001B065F" w:rsidRPr="00C44227" w:rsidRDefault="00305190" w:rsidP="00DC6EB8">
      <w:pPr>
        <w:numPr>
          <w:ilvl w:val="0"/>
          <w:numId w:val="3"/>
        </w:numPr>
        <w:tabs>
          <w:tab w:val="clear" w:pos="720"/>
          <w:tab w:val="num" w:pos="424"/>
        </w:tabs>
        <w:spacing w:before="60" w:after="60" w:line="360" w:lineRule="auto"/>
        <w:ind w:left="424"/>
        <w:jc w:val="both"/>
        <w:rPr>
          <w:rFonts w:ascii="David" w:cs="David"/>
          <w:sz w:val="24"/>
          <w:szCs w:val="24"/>
          <w:rtl/>
        </w:rPr>
      </w:pPr>
      <w:r>
        <w:rPr>
          <w:rFonts w:ascii="David" w:hAnsi="Calibri" w:cs="David" w:hint="cs"/>
          <w:sz w:val="24"/>
          <w:szCs w:val="24"/>
          <w:rtl/>
        </w:rPr>
        <w:t>המוזיאון</w:t>
      </w:r>
      <w:r w:rsidR="001B065F">
        <w:rPr>
          <w:rFonts w:ascii="David" w:hAnsi="Calibri" w:cs="David" w:hint="cs"/>
          <w:sz w:val="24"/>
          <w:szCs w:val="24"/>
          <w:rtl/>
        </w:rPr>
        <w:t xml:space="preserve"> מאחל</w:t>
      </w:r>
      <w:r>
        <w:rPr>
          <w:rFonts w:ascii="David" w:hAnsi="Calibri" w:cs="David" w:hint="cs"/>
          <w:sz w:val="24"/>
          <w:szCs w:val="24"/>
          <w:rtl/>
        </w:rPr>
        <w:t xml:space="preserve"> </w:t>
      </w:r>
      <w:r w:rsidR="001B065F">
        <w:rPr>
          <w:rFonts w:ascii="David" w:hAnsi="Calibri" w:cs="David" w:hint="cs"/>
          <w:sz w:val="24"/>
          <w:szCs w:val="24"/>
          <w:rtl/>
        </w:rPr>
        <w:t xml:space="preserve">בהצלחה למשתתפי המכרז. </w:t>
      </w:r>
      <w:r w:rsidR="001B065F">
        <w:rPr>
          <w:rFonts w:ascii="David" w:cs="David" w:hint="cs"/>
          <w:sz w:val="24"/>
          <w:szCs w:val="24"/>
          <w:rtl/>
        </w:rPr>
        <w:t xml:space="preserve"> </w:t>
      </w:r>
    </w:p>
    <w:p w14:paraId="5F2EE07C" w14:textId="77777777" w:rsidR="00E46F46" w:rsidRDefault="00E46F46" w:rsidP="001B065F">
      <w:pPr>
        <w:spacing w:before="60" w:after="60"/>
        <w:ind w:left="7200"/>
        <w:rPr>
          <w:rFonts w:cs="David"/>
          <w:sz w:val="24"/>
          <w:szCs w:val="24"/>
          <w:rtl/>
        </w:rPr>
      </w:pPr>
    </w:p>
    <w:p w14:paraId="2466EA89" w14:textId="4AC66F38" w:rsidR="001B065F" w:rsidRPr="007E6545" w:rsidRDefault="00305190" w:rsidP="001B065F">
      <w:pPr>
        <w:spacing w:before="60" w:after="60"/>
        <w:ind w:left="7200"/>
        <w:rPr>
          <w:rFonts w:cs="David"/>
          <w:sz w:val="24"/>
          <w:szCs w:val="24"/>
          <w:rtl/>
        </w:rPr>
      </w:pPr>
      <w:r>
        <w:rPr>
          <w:rFonts w:cs="David" w:hint="cs"/>
          <w:sz w:val="24"/>
          <w:szCs w:val="24"/>
          <w:rtl/>
        </w:rPr>
        <w:t xml:space="preserve">  </w:t>
      </w:r>
      <w:r w:rsidR="001B065F">
        <w:rPr>
          <w:rFonts w:cs="David" w:hint="cs"/>
          <w:sz w:val="24"/>
          <w:szCs w:val="24"/>
          <w:rtl/>
        </w:rPr>
        <w:t>בכבוד רב,</w:t>
      </w:r>
    </w:p>
    <w:p w14:paraId="1B405C6B" w14:textId="2917567D" w:rsidR="001B065F" w:rsidRPr="00892E62" w:rsidRDefault="00305190" w:rsidP="001B065F">
      <w:pPr>
        <w:rPr>
          <w:rtl/>
        </w:rPr>
      </w:pPr>
      <w:r>
        <w:rPr>
          <w:rFonts w:hint="cs"/>
          <w:rtl/>
        </w:rPr>
        <w:t xml:space="preserve">                                                                                              מוזיאון הילדים הישראלי</w:t>
      </w:r>
    </w:p>
    <w:p w14:paraId="0F2635C3" w14:textId="29483620" w:rsidR="006F2176" w:rsidRDefault="006F2176">
      <w:pPr>
        <w:bidi w:val="0"/>
      </w:pPr>
      <w:r>
        <w:br w:type="page"/>
      </w:r>
    </w:p>
    <w:p w14:paraId="10DE31B1" w14:textId="77777777" w:rsidR="006F2176" w:rsidRPr="009779C8" w:rsidRDefault="006F2176" w:rsidP="006F2176">
      <w:pPr>
        <w:rPr>
          <w:rtl/>
        </w:rPr>
      </w:pPr>
    </w:p>
    <w:p w14:paraId="16D9D9E8" w14:textId="77777777" w:rsidR="00A837A9" w:rsidRDefault="00A837A9" w:rsidP="00A837A9">
      <w:pPr>
        <w:pStyle w:val="a2"/>
        <w:rPr>
          <w:rtl/>
        </w:rPr>
      </w:pPr>
      <w:r>
        <w:rPr>
          <w:rFonts w:hint="cs"/>
          <w:rtl/>
        </w:rPr>
        <w:t xml:space="preserve">נספח 5 למסמך ב' </w:t>
      </w:r>
      <w:r>
        <w:rPr>
          <w:rtl/>
        </w:rPr>
        <w:t>–</w:t>
      </w:r>
      <w:r>
        <w:rPr>
          <w:rFonts w:hint="cs"/>
          <w:rtl/>
        </w:rPr>
        <w:t xml:space="preserve"> מחירון השירותים וההצעה הכספית</w:t>
      </w:r>
    </w:p>
    <w:p w14:paraId="3E8947D0" w14:textId="55C2D4AD" w:rsidR="00A837A9" w:rsidRDefault="00A837A9" w:rsidP="00A837A9">
      <w:pPr>
        <w:rPr>
          <w:rtl/>
        </w:rPr>
      </w:pPr>
      <w:r>
        <w:rPr>
          <w:rFonts w:hint="cs"/>
          <w:rtl/>
        </w:rPr>
        <w:t xml:space="preserve">                                                                                                           תאריך: __/__/__</w:t>
      </w:r>
    </w:p>
    <w:p w14:paraId="3394C8AF" w14:textId="77777777" w:rsidR="00A837A9" w:rsidRDefault="00A837A9" w:rsidP="00A837A9">
      <w:pPr>
        <w:rPr>
          <w:rtl/>
        </w:rPr>
      </w:pPr>
      <w:r>
        <w:rPr>
          <w:rFonts w:hint="cs"/>
          <w:rtl/>
        </w:rPr>
        <w:t>לכבוד</w:t>
      </w:r>
    </w:p>
    <w:p w14:paraId="6DE3BE68" w14:textId="77777777" w:rsidR="00A837A9" w:rsidRDefault="00A837A9" w:rsidP="00A837A9">
      <w:pPr>
        <w:rPr>
          <w:rtl/>
        </w:rPr>
      </w:pPr>
      <w:r>
        <w:rPr>
          <w:rFonts w:hint="cs"/>
          <w:rtl/>
        </w:rPr>
        <w:t>מוזיאון הילדים הישראלי</w:t>
      </w:r>
    </w:p>
    <w:p w14:paraId="550C9E01" w14:textId="77777777" w:rsidR="00A837A9" w:rsidRPr="005528FE" w:rsidRDefault="00A837A9" w:rsidP="00A837A9">
      <w:pPr>
        <w:rPr>
          <w:rStyle w:val="Strong"/>
          <w:rtl/>
        </w:rPr>
      </w:pPr>
      <w:r>
        <w:rPr>
          <w:rStyle w:val="Strong"/>
          <w:rFonts w:hint="cs"/>
          <w:rtl/>
        </w:rPr>
        <w:t xml:space="preserve">                            </w:t>
      </w:r>
      <w:r w:rsidRPr="005528FE">
        <w:rPr>
          <w:rStyle w:val="Strong"/>
          <w:rFonts w:hint="cs"/>
          <w:rtl/>
        </w:rPr>
        <w:t xml:space="preserve">     </w:t>
      </w:r>
      <w:r>
        <w:rPr>
          <w:rStyle w:val="Strong"/>
          <w:rFonts w:hint="cs"/>
          <w:rtl/>
        </w:rPr>
        <w:t xml:space="preserve">         </w:t>
      </w:r>
      <w:r w:rsidRPr="005528FE">
        <w:rPr>
          <w:rStyle w:val="Strong"/>
          <w:rFonts w:hint="cs"/>
          <w:rtl/>
        </w:rPr>
        <w:t xml:space="preserve">            הנדון: </w:t>
      </w:r>
      <w:r>
        <w:rPr>
          <w:rStyle w:val="Strong"/>
          <w:rFonts w:hint="cs"/>
          <w:rtl/>
        </w:rPr>
        <w:t>מחירון השירותים וההצעה הכספית</w:t>
      </w:r>
    </w:p>
    <w:p w14:paraId="601680E0" w14:textId="77777777" w:rsidR="00A837A9" w:rsidRDefault="00A837A9" w:rsidP="00A837A9">
      <w:pPr>
        <w:rPr>
          <w:rtl/>
        </w:rPr>
      </w:pPr>
    </w:p>
    <w:p w14:paraId="4EE71F3D" w14:textId="5BD0F15A" w:rsidR="007D43EA" w:rsidRPr="007D43EA" w:rsidRDefault="007D43EA" w:rsidP="007D43EA">
      <w:pPr>
        <w:pStyle w:val="Title"/>
        <w:jc w:val="left"/>
        <w:rPr>
          <w:b w:val="0"/>
          <w:bCs w:val="0"/>
          <w:kern w:val="0"/>
          <w:sz w:val="24"/>
          <w:rtl/>
        </w:rPr>
      </w:pPr>
      <w:r w:rsidRPr="007D43EA">
        <w:rPr>
          <w:b w:val="0"/>
          <w:bCs w:val="0"/>
          <w:kern w:val="0"/>
          <w:sz w:val="24"/>
          <w:rtl/>
        </w:rPr>
        <w:t xml:space="preserve">א. אני הח"מ__________________ נושא/ת ת"ז מס' ____________ המורשה להגיש הצעת מחיר מטעם ______________ מס' זיהוי/ח.פ. _____________להלן: </w:t>
      </w:r>
      <w:r>
        <w:rPr>
          <w:rFonts w:hint="cs"/>
          <w:b w:val="0"/>
          <w:bCs w:val="0"/>
          <w:kern w:val="0"/>
          <w:sz w:val="24"/>
          <w:rtl/>
        </w:rPr>
        <w:t>(</w:t>
      </w:r>
      <w:r w:rsidRPr="007D43EA">
        <w:rPr>
          <w:b w:val="0"/>
          <w:bCs w:val="0"/>
          <w:kern w:val="0"/>
          <w:sz w:val="24"/>
          <w:rtl/>
        </w:rPr>
        <w:t>"המציע"</w:t>
      </w:r>
      <w:r>
        <w:rPr>
          <w:rFonts w:hint="cs"/>
          <w:b w:val="0"/>
          <w:bCs w:val="0"/>
          <w:kern w:val="0"/>
          <w:sz w:val="24"/>
          <w:rtl/>
        </w:rPr>
        <w:t>)</w:t>
      </w:r>
      <w:r w:rsidRPr="007D43EA">
        <w:rPr>
          <w:b w:val="0"/>
          <w:bCs w:val="0"/>
          <w:kern w:val="0"/>
          <w:sz w:val="24"/>
          <w:rtl/>
        </w:rPr>
        <w:t>, מורשה להגיש הצעה כספית המחייבת את המציע במסגרת מכרז</w:t>
      </w:r>
      <w:r>
        <w:rPr>
          <w:rFonts w:hint="cs"/>
          <w:b w:val="0"/>
          <w:bCs w:val="0"/>
          <w:kern w:val="0"/>
          <w:sz w:val="24"/>
          <w:rtl/>
        </w:rPr>
        <w:t>.</w:t>
      </w:r>
    </w:p>
    <w:p w14:paraId="6C044F93" w14:textId="21AABDAC" w:rsidR="007D43EA" w:rsidRPr="007D43EA" w:rsidRDefault="007D43EA" w:rsidP="007D43EA">
      <w:pPr>
        <w:pStyle w:val="Title"/>
        <w:spacing w:before="0" w:after="0"/>
        <w:jc w:val="left"/>
        <w:rPr>
          <w:b w:val="0"/>
          <w:bCs w:val="0"/>
          <w:kern w:val="0"/>
          <w:sz w:val="24"/>
          <w:rtl/>
        </w:rPr>
      </w:pPr>
      <w:r w:rsidRPr="007D43EA">
        <w:rPr>
          <w:b w:val="0"/>
          <w:bCs w:val="0"/>
          <w:kern w:val="0"/>
          <w:sz w:val="24"/>
          <w:rtl/>
        </w:rPr>
        <w:t>ב. 15/2023 למתן שירותי מחשוב ושירותים נלווים )להלן: "ההליך "( והכל בהתאם לדרישות והתנאים המפורטים מסמכי ההליך.</w:t>
      </w:r>
    </w:p>
    <w:p w14:paraId="171E4F55" w14:textId="4D6E65C0" w:rsidR="007D43EA" w:rsidRPr="007D43EA" w:rsidRDefault="007D43EA" w:rsidP="007D43EA">
      <w:pPr>
        <w:pStyle w:val="Title"/>
        <w:spacing w:before="0" w:after="0"/>
        <w:jc w:val="left"/>
        <w:rPr>
          <w:b w:val="0"/>
          <w:bCs w:val="0"/>
          <w:kern w:val="0"/>
          <w:sz w:val="24"/>
          <w:rtl/>
        </w:rPr>
      </w:pPr>
      <w:r w:rsidRPr="007D43EA">
        <w:rPr>
          <w:b w:val="0"/>
          <w:bCs w:val="0"/>
          <w:kern w:val="0"/>
          <w:sz w:val="24"/>
          <w:rtl/>
        </w:rPr>
        <w:t xml:space="preserve">ג. על המציע לנקוב במחירי היחידה בכל סעיף בטבלה, </w:t>
      </w:r>
      <w:r w:rsidRPr="004B4A9B">
        <w:rPr>
          <w:kern w:val="0"/>
          <w:sz w:val="24"/>
          <w:rtl/>
        </w:rPr>
        <w:t>ולמלא את כל הסעיפים המפורטים במחירון</w:t>
      </w:r>
      <w:r w:rsidRPr="007D43EA">
        <w:rPr>
          <w:b w:val="0"/>
          <w:bCs w:val="0"/>
          <w:kern w:val="0"/>
          <w:sz w:val="24"/>
          <w:rtl/>
        </w:rPr>
        <w:t xml:space="preserve"> להספקת כל השירותים על פי הנדרש במפרט ובהסכם. </w:t>
      </w:r>
    </w:p>
    <w:p w14:paraId="082D2A77" w14:textId="73225FF3" w:rsidR="007D43EA" w:rsidRPr="007D43EA" w:rsidRDefault="007D43EA" w:rsidP="00042632">
      <w:pPr>
        <w:pStyle w:val="Title"/>
        <w:spacing w:before="0" w:after="0"/>
        <w:jc w:val="left"/>
        <w:rPr>
          <w:b w:val="0"/>
          <w:bCs w:val="0"/>
          <w:kern w:val="0"/>
          <w:sz w:val="24"/>
          <w:rtl/>
        </w:rPr>
      </w:pPr>
      <w:r w:rsidRPr="007D43EA">
        <w:rPr>
          <w:b w:val="0"/>
          <w:bCs w:val="0"/>
          <w:kern w:val="0"/>
          <w:sz w:val="24"/>
          <w:rtl/>
        </w:rPr>
        <w:t xml:space="preserve">ד. הזוכה י </w:t>
      </w:r>
      <w:proofErr w:type="spellStart"/>
      <w:r w:rsidRPr="007D43EA">
        <w:rPr>
          <w:b w:val="0"/>
          <w:bCs w:val="0"/>
          <w:kern w:val="0"/>
          <w:sz w:val="24"/>
          <w:rtl/>
        </w:rPr>
        <w:t>ידרש</w:t>
      </w:r>
      <w:proofErr w:type="spellEnd"/>
      <w:r w:rsidRPr="007D43EA">
        <w:rPr>
          <w:b w:val="0"/>
          <w:bCs w:val="0"/>
          <w:kern w:val="0"/>
          <w:sz w:val="24"/>
          <w:rtl/>
        </w:rPr>
        <w:t xml:space="preserve"> לבצע את כל הדרוש על פי ההסכם, בתמורה למחירים המפורטים במחירון, וזאת בכל היקף שעות עבודה שתידרשנה בפועל לשם הספקת השירותים, מחירי היחידה לא ישתנו אף אם היקף השעות העבודה החודשי יעלה או ירד ביחס ל היקף המשוער. </w:t>
      </w:r>
    </w:p>
    <w:p w14:paraId="4AEF8DD1" w14:textId="738F6A79" w:rsidR="007D43EA" w:rsidRPr="007D43EA" w:rsidRDefault="007D43EA" w:rsidP="00042632">
      <w:pPr>
        <w:pStyle w:val="Title"/>
        <w:spacing w:before="0" w:after="0"/>
        <w:jc w:val="left"/>
        <w:rPr>
          <w:b w:val="0"/>
          <w:bCs w:val="0"/>
          <w:kern w:val="0"/>
          <w:sz w:val="24"/>
          <w:rtl/>
        </w:rPr>
      </w:pPr>
      <w:r w:rsidRPr="007D43EA">
        <w:rPr>
          <w:b w:val="0"/>
          <w:bCs w:val="0"/>
          <w:kern w:val="0"/>
          <w:sz w:val="24"/>
          <w:rtl/>
        </w:rPr>
        <w:t xml:space="preserve">ה. יובהר כי עמודת "משקל פריט" נעשית לצרכי הערכת ההצעה הזוכה ואינה מהווה כל אינדיקציה או התחייבות לכל כמות שעות נדרשת ו/או שתצא על ידי המזמין. המזמין רשאי להזמין כל כמות שהיא של שעות עבודה ו/או שירותים ואף לא להזמין בכלל פריט או פריטים מהמחירון המפורט להלן. </w:t>
      </w:r>
    </w:p>
    <w:p w14:paraId="63206F1A" w14:textId="22515681" w:rsidR="007D43EA" w:rsidRPr="007D43EA" w:rsidRDefault="007D43EA" w:rsidP="007D43EA">
      <w:pPr>
        <w:pStyle w:val="Title"/>
        <w:spacing w:before="0" w:after="0"/>
        <w:jc w:val="left"/>
        <w:rPr>
          <w:b w:val="0"/>
          <w:bCs w:val="0"/>
          <w:kern w:val="0"/>
          <w:sz w:val="24"/>
          <w:rtl/>
        </w:rPr>
      </w:pPr>
      <w:r w:rsidRPr="007D43EA">
        <w:rPr>
          <w:b w:val="0"/>
          <w:bCs w:val="0"/>
          <w:kern w:val="0"/>
          <w:sz w:val="24"/>
          <w:rtl/>
        </w:rPr>
        <w:t>ו. הצעת המחיר של המציע תשוקלל על פי אמות המידה המפורטות ב מסמך א' – תנאים כלליים</w:t>
      </w:r>
      <w:r w:rsidR="004B4A9B">
        <w:rPr>
          <w:rFonts w:hint="cs"/>
          <w:b w:val="0"/>
          <w:bCs w:val="0"/>
          <w:kern w:val="0"/>
          <w:sz w:val="24"/>
          <w:rtl/>
        </w:rPr>
        <w:t>.</w:t>
      </w:r>
      <w:r w:rsidRPr="007D43EA">
        <w:rPr>
          <w:b w:val="0"/>
          <w:bCs w:val="0"/>
          <w:kern w:val="0"/>
          <w:sz w:val="24"/>
          <w:rtl/>
        </w:rPr>
        <w:t xml:space="preserve"> </w:t>
      </w:r>
    </w:p>
    <w:p w14:paraId="08D973AE" w14:textId="7C1B8820" w:rsidR="007D43EA" w:rsidRPr="007D43EA" w:rsidRDefault="007D43EA" w:rsidP="00042632">
      <w:pPr>
        <w:pStyle w:val="Title"/>
        <w:spacing w:before="0" w:after="0"/>
        <w:jc w:val="left"/>
        <w:rPr>
          <w:b w:val="0"/>
          <w:bCs w:val="0"/>
          <w:kern w:val="0"/>
          <w:sz w:val="24"/>
          <w:rtl/>
        </w:rPr>
      </w:pPr>
      <w:r w:rsidRPr="007D43EA">
        <w:rPr>
          <w:b w:val="0"/>
          <w:bCs w:val="0"/>
          <w:kern w:val="0"/>
          <w:sz w:val="24"/>
          <w:rtl/>
        </w:rPr>
        <w:t xml:space="preserve">יובהר כי התחשיב לשקלול ההצעה הינו סך </w:t>
      </w:r>
      <w:proofErr w:type="spellStart"/>
      <w:r w:rsidRPr="007D43EA">
        <w:rPr>
          <w:b w:val="0"/>
          <w:bCs w:val="0"/>
          <w:kern w:val="0"/>
          <w:sz w:val="24"/>
          <w:rtl/>
        </w:rPr>
        <w:t>סכימת</w:t>
      </w:r>
      <w:proofErr w:type="spellEnd"/>
      <w:r w:rsidRPr="007D43EA">
        <w:rPr>
          <w:b w:val="0"/>
          <w:bCs w:val="0"/>
          <w:kern w:val="0"/>
          <w:sz w:val="24"/>
          <w:rtl/>
        </w:rPr>
        <w:t xml:space="preserve"> מכפלות המחירים שנרשמו על ידי המציע, המפורטים בכל אחד מהפריטים במחירן במכפלת המשקל המפורט בכל סעיף</w:t>
      </w:r>
      <w:r w:rsidR="004B4A9B">
        <w:rPr>
          <w:rFonts w:hint="cs"/>
          <w:b w:val="0"/>
          <w:bCs w:val="0"/>
          <w:kern w:val="0"/>
          <w:sz w:val="24"/>
          <w:rtl/>
        </w:rPr>
        <w:t xml:space="preserve"> (</w:t>
      </w:r>
      <w:r w:rsidRPr="007D43EA">
        <w:rPr>
          <w:b w:val="0"/>
          <w:bCs w:val="0"/>
          <w:kern w:val="0"/>
          <w:sz w:val="24"/>
          <w:rtl/>
        </w:rPr>
        <w:t>סה"כ מחירון</w:t>
      </w:r>
      <w:r w:rsidR="004B4A9B">
        <w:rPr>
          <w:rFonts w:hint="cs"/>
          <w:b w:val="0"/>
          <w:bCs w:val="0"/>
          <w:kern w:val="0"/>
          <w:sz w:val="24"/>
          <w:rtl/>
        </w:rPr>
        <w:t>)</w:t>
      </w:r>
      <w:r w:rsidRPr="007D43EA">
        <w:rPr>
          <w:b w:val="0"/>
          <w:bCs w:val="0"/>
          <w:kern w:val="0"/>
          <w:sz w:val="24"/>
          <w:rtl/>
        </w:rPr>
        <w:t xml:space="preserve">. </w:t>
      </w:r>
    </w:p>
    <w:p w14:paraId="3DC4FC3E" w14:textId="428236F8" w:rsidR="007D43EA" w:rsidRPr="007D43EA" w:rsidRDefault="007D43EA" w:rsidP="000011A2">
      <w:pPr>
        <w:pStyle w:val="Title"/>
        <w:spacing w:before="0" w:after="0"/>
        <w:jc w:val="left"/>
        <w:rPr>
          <w:b w:val="0"/>
          <w:bCs w:val="0"/>
          <w:kern w:val="0"/>
          <w:sz w:val="24"/>
          <w:rtl/>
        </w:rPr>
      </w:pPr>
      <w:r w:rsidRPr="007D43EA">
        <w:rPr>
          <w:b w:val="0"/>
          <w:bCs w:val="0"/>
          <w:kern w:val="0"/>
          <w:sz w:val="24"/>
          <w:rtl/>
        </w:rPr>
        <w:t xml:space="preserve">ז. יובהר כי המזמין רשאי לתקן טעויות חישוביות הקשורות במכפלות ו/או </w:t>
      </w:r>
      <w:proofErr w:type="spellStart"/>
      <w:r w:rsidRPr="007D43EA">
        <w:rPr>
          <w:b w:val="0"/>
          <w:bCs w:val="0"/>
          <w:kern w:val="0"/>
          <w:sz w:val="24"/>
          <w:rtl/>
        </w:rPr>
        <w:t>סכימת</w:t>
      </w:r>
      <w:proofErr w:type="spellEnd"/>
      <w:r w:rsidRPr="007D43EA">
        <w:rPr>
          <w:b w:val="0"/>
          <w:bCs w:val="0"/>
          <w:kern w:val="0"/>
          <w:sz w:val="24"/>
          <w:rtl/>
        </w:rPr>
        <w:t xml:space="preserve"> מחירים וכן להתייחס למחירים החורגים מהטווח </w:t>
      </w:r>
      <w:r w:rsidR="000011A2">
        <w:rPr>
          <w:rFonts w:hint="cs"/>
          <w:b w:val="0"/>
          <w:bCs w:val="0"/>
          <w:kern w:val="0"/>
          <w:sz w:val="24"/>
          <w:rtl/>
        </w:rPr>
        <w:t>(</w:t>
      </w:r>
      <w:r w:rsidRPr="007D43EA">
        <w:rPr>
          <w:b w:val="0"/>
          <w:bCs w:val="0"/>
          <w:kern w:val="0"/>
          <w:sz w:val="24"/>
          <w:rtl/>
        </w:rPr>
        <w:t>מחיר גבוה או מחיר נמוך מהטווח או מחיר "0" או מחיר "כלול"</w:t>
      </w:r>
      <w:r w:rsidR="000011A2">
        <w:rPr>
          <w:rFonts w:hint="cs"/>
          <w:b w:val="0"/>
          <w:bCs w:val="0"/>
          <w:kern w:val="0"/>
          <w:sz w:val="24"/>
          <w:rtl/>
        </w:rPr>
        <w:t>)</w:t>
      </w:r>
      <w:r w:rsidRPr="007D43EA">
        <w:rPr>
          <w:b w:val="0"/>
          <w:bCs w:val="0"/>
          <w:kern w:val="0"/>
          <w:sz w:val="24"/>
          <w:rtl/>
        </w:rPr>
        <w:t xml:space="preserve"> – כמחיר מוצע מינימאלי או מקסימאלי, בהתאמה. יובהר כי מציע שינקוב בהצעתו מחיר העולה על המחיר המרבי הנקוב בטבלת הצעת המחיר או מחיר הנמוך מהמחיר המינימאלי , רשאי המזמין לפסול את הצעתו ולא להתייחס אליה.</w:t>
      </w:r>
    </w:p>
    <w:p w14:paraId="21B05300" w14:textId="25DF8887" w:rsidR="007D43EA" w:rsidRPr="007D43EA" w:rsidRDefault="007D43EA" w:rsidP="000011A2">
      <w:pPr>
        <w:pStyle w:val="Title"/>
        <w:spacing w:before="0" w:after="0"/>
        <w:jc w:val="left"/>
        <w:rPr>
          <w:b w:val="0"/>
          <w:bCs w:val="0"/>
          <w:kern w:val="0"/>
          <w:sz w:val="24"/>
          <w:rtl/>
        </w:rPr>
      </w:pPr>
      <w:r w:rsidRPr="007D43EA">
        <w:rPr>
          <w:b w:val="0"/>
          <w:bCs w:val="0"/>
          <w:kern w:val="0"/>
          <w:sz w:val="24"/>
          <w:rtl/>
        </w:rPr>
        <w:t xml:space="preserve">ח. המחירים המפורטים להלן יהיו תקפים לאורך כל תקופת ההתקשרות, והם כוללים את כל העלויות הציוד, </w:t>
      </w:r>
      <w:proofErr w:type="spellStart"/>
      <w:r w:rsidRPr="007D43EA">
        <w:rPr>
          <w:b w:val="0"/>
          <w:bCs w:val="0"/>
          <w:kern w:val="0"/>
          <w:sz w:val="24"/>
          <w:rtl/>
        </w:rPr>
        <w:t>כח</w:t>
      </w:r>
      <w:proofErr w:type="spellEnd"/>
      <w:r w:rsidRPr="007D43EA">
        <w:rPr>
          <w:b w:val="0"/>
          <w:bCs w:val="0"/>
          <w:kern w:val="0"/>
          <w:sz w:val="24"/>
          <w:rtl/>
        </w:rPr>
        <w:t xml:space="preserve"> האדם, החומרים, המיסים וכל שאר ההוצאות הישירות והעקיפות הנובעות מביצוע העבודות. </w:t>
      </w:r>
    </w:p>
    <w:p w14:paraId="046CEB43" w14:textId="77777777" w:rsidR="007D43EA" w:rsidRPr="007D43EA" w:rsidRDefault="007D43EA" w:rsidP="007D43EA">
      <w:pPr>
        <w:pStyle w:val="Title"/>
        <w:spacing w:before="0" w:after="0"/>
        <w:jc w:val="left"/>
        <w:rPr>
          <w:b w:val="0"/>
          <w:bCs w:val="0"/>
          <w:kern w:val="0"/>
          <w:sz w:val="24"/>
          <w:rtl/>
        </w:rPr>
      </w:pPr>
      <w:r w:rsidRPr="007D43EA">
        <w:rPr>
          <w:b w:val="0"/>
          <w:bCs w:val="0"/>
          <w:kern w:val="0"/>
          <w:sz w:val="24"/>
          <w:rtl/>
        </w:rPr>
        <w:t xml:space="preserve">ט. מחירון השירותים: </w:t>
      </w:r>
    </w:p>
    <w:p w14:paraId="618A2F05" w14:textId="77777777" w:rsidR="007D43EA" w:rsidRPr="007D43EA" w:rsidRDefault="007D43EA" w:rsidP="007D43EA">
      <w:pPr>
        <w:pStyle w:val="Title"/>
        <w:spacing w:before="0" w:after="0"/>
        <w:jc w:val="left"/>
        <w:rPr>
          <w:b w:val="0"/>
          <w:bCs w:val="0"/>
          <w:kern w:val="0"/>
          <w:sz w:val="24"/>
          <w:rtl/>
        </w:rPr>
      </w:pPr>
      <w:r w:rsidRPr="007D43EA">
        <w:rPr>
          <w:b w:val="0"/>
          <w:bCs w:val="0"/>
          <w:kern w:val="0"/>
          <w:sz w:val="24"/>
          <w:rtl/>
        </w:rPr>
        <w:t xml:space="preserve">המחירים שינקוב המציע יהיו במטבע שקל חדש ולא יכללו מע"מ. </w:t>
      </w:r>
    </w:p>
    <w:p w14:paraId="1A5A5775" w14:textId="0D3AD02D" w:rsidR="00A837A9" w:rsidRPr="007D43EA" w:rsidRDefault="007D43EA" w:rsidP="007D43EA">
      <w:pPr>
        <w:pStyle w:val="Title"/>
        <w:spacing w:before="0" w:after="0"/>
        <w:jc w:val="left"/>
        <w:rPr>
          <w:rtl/>
        </w:rPr>
      </w:pPr>
      <w:r w:rsidRPr="007D43EA">
        <w:rPr>
          <w:b w:val="0"/>
          <w:bCs w:val="0"/>
          <w:kern w:val="0"/>
          <w:sz w:val="24"/>
          <w:rtl/>
        </w:rPr>
        <w:t>נא למלא את בפרק 02 : עמודת "מחיר מוצע" בלבד.</w:t>
      </w:r>
    </w:p>
    <w:p w14:paraId="3CC30DC1" w14:textId="77777777" w:rsidR="00A837A9" w:rsidRDefault="00A837A9">
      <w:pPr>
        <w:bidi w:val="0"/>
        <w:rPr>
          <w:rFonts w:ascii="Arial" w:eastAsia="Times New Roman" w:hAnsi="Arial" w:cs="David"/>
          <w:b/>
          <w:bCs/>
          <w:kern w:val="28"/>
          <w:sz w:val="40"/>
          <w:szCs w:val="44"/>
          <w:rtl/>
        </w:rPr>
      </w:pPr>
      <w:r>
        <w:rPr>
          <w:rtl/>
        </w:rPr>
        <w:br w:type="page"/>
      </w:r>
    </w:p>
    <w:p w14:paraId="37251709" w14:textId="67F75A65" w:rsidR="006F2176" w:rsidRPr="00290858" w:rsidRDefault="006F2176" w:rsidP="00A837A9">
      <w:pPr>
        <w:pStyle w:val="Title"/>
        <w:rPr>
          <w:sz w:val="32"/>
          <w:szCs w:val="36"/>
          <w:rtl/>
        </w:rPr>
      </w:pPr>
      <w:r w:rsidRPr="00290858">
        <w:rPr>
          <w:rFonts w:hint="cs"/>
          <w:sz w:val="32"/>
          <w:szCs w:val="36"/>
          <w:rtl/>
        </w:rPr>
        <w:t>מחירון שירותי מחשוב באתר המוזיאון</w:t>
      </w:r>
      <w:r w:rsidR="00290858">
        <w:rPr>
          <w:rFonts w:hint="cs"/>
          <w:sz w:val="32"/>
          <w:szCs w:val="36"/>
          <w:rtl/>
        </w:rPr>
        <w:t xml:space="preserve">- מעודכן </w:t>
      </w:r>
    </w:p>
    <w:tbl>
      <w:tblPr>
        <w:tblStyle w:val="TableGrid"/>
        <w:bidiVisual/>
        <w:tblW w:w="5222" w:type="pct"/>
        <w:tblLayout w:type="fixed"/>
        <w:tblLook w:val="04A0" w:firstRow="1" w:lastRow="0" w:firstColumn="1" w:lastColumn="0" w:noHBand="0" w:noVBand="1"/>
      </w:tblPr>
      <w:tblGrid>
        <w:gridCol w:w="686"/>
        <w:gridCol w:w="4247"/>
        <w:gridCol w:w="911"/>
        <w:gridCol w:w="841"/>
        <w:gridCol w:w="1142"/>
        <w:gridCol w:w="1102"/>
        <w:gridCol w:w="1126"/>
      </w:tblGrid>
      <w:tr w:rsidR="006F2176" w14:paraId="74F9B9B4" w14:textId="77777777" w:rsidTr="00030B2D">
        <w:trPr>
          <w:tblHeader/>
        </w:trPr>
        <w:tc>
          <w:tcPr>
            <w:tcW w:w="341" w:type="pct"/>
            <w:shd w:val="clear" w:color="auto" w:fill="8DB3E2" w:themeFill="text2" w:themeFillTint="66"/>
          </w:tcPr>
          <w:p w14:paraId="24F195E7" w14:textId="77777777" w:rsidR="006F2176" w:rsidRDefault="006F2176" w:rsidP="00937946">
            <w:pPr>
              <w:rPr>
                <w:rtl/>
              </w:rPr>
            </w:pPr>
            <w:r>
              <w:rPr>
                <w:rFonts w:hint="cs"/>
                <w:rtl/>
              </w:rPr>
              <w:t>#</w:t>
            </w:r>
          </w:p>
        </w:tc>
        <w:tc>
          <w:tcPr>
            <w:tcW w:w="2112" w:type="pct"/>
            <w:shd w:val="clear" w:color="auto" w:fill="8DB3E2" w:themeFill="text2" w:themeFillTint="66"/>
          </w:tcPr>
          <w:p w14:paraId="63108C64" w14:textId="77777777" w:rsidR="006F2176" w:rsidRDefault="006F2176" w:rsidP="00937946">
            <w:pPr>
              <w:rPr>
                <w:rtl/>
              </w:rPr>
            </w:pPr>
            <w:r>
              <w:rPr>
                <w:rFonts w:hint="cs"/>
                <w:rtl/>
              </w:rPr>
              <w:t>תיאור פריט</w:t>
            </w:r>
          </w:p>
        </w:tc>
        <w:tc>
          <w:tcPr>
            <w:tcW w:w="453" w:type="pct"/>
            <w:shd w:val="clear" w:color="auto" w:fill="8DB3E2" w:themeFill="text2" w:themeFillTint="66"/>
          </w:tcPr>
          <w:p w14:paraId="0CE6D17E" w14:textId="77777777" w:rsidR="006F2176" w:rsidRDefault="006F2176" w:rsidP="00937946">
            <w:pPr>
              <w:rPr>
                <w:rtl/>
              </w:rPr>
            </w:pPr>
            <w:r>
              <w:rPr>
                <w:rFonts w:hint="cs"/>
                <w:rtl/>
              </w:rPr>
              <w:t>יח' מידה</w:t>
            </w:r>
          </w:p>
        </w:tc>
        <w:tc>
          <w:tcPr>
            <w:tcW w:w="418" w:type="pct"/>
            <w:shd w:val="clear" w:color="auto" w:fill="8DB3E2" w:themeFill="text2" w:themeFillTint="66"/>
          </w:tcPr>
          <w:p w14:paraId="0DFF773D" w14:textId="77777777" w:rsidR="006F2176" w:rsidRDefault="006F2176" w:rsidP="00937946">
            <w:pPr>
              <w:rPr>
                <w:rtl/>
              </w:rPr>
            </w:pPr>
            <w:r>
              <w:rPr>
                <w:rFonts w:hint="cs"/>
                <w:rtl/>
              </w:rPr>
              <w:t>משקל פריט</w:t>
            </w:r>
          </w:p>
        </w:tc>
        <w:tc>
          <w:tcPr>
            <w:tcW w:w="568" w:type="pct"/>
            <w:shd w:val="clear" w:color="auto" w:fill="8DB3E2" w:themeFill="text2" w:themeFillTint="66"/>
          </w:tcPr>
          <w:p w14:paraId="1C8E15EF" w14:textId="77777777" w:rsidR="006F2176" w:rsidRDefault="006F2176" w:rsidP="00937946">
            <w:pPr>
              <w:rPr>
                <w:rtl/>
              </w:rPr>
            </w:pPr>
            <w:r>
              <w:rPr>
                <w:rFonts w:hint="cs"/>
                <w:rtl/>
              </w:rPr>
              <w:t>מחיר מקסימום</w:t>
            </w:r>
          </w:p>
        </w:tc>
        <w:tc>
          <w:tcPr>
            <w:tcW w:w="548" w:type="pct"/>
            <w:shd w:val="clear" w:color="auto" w:fill="8DB3E2" w:themeFill="text2" w:themeFillTint="66"/>
          </w:tcPr>
          <w:p w14:paraId="11EC4333" w14:textId="77777777" w:rsidR="006F2176" w:rsidRDefault="006F2176" w:rsidP="00937946">
            <w:pPr>
              <w:rPr>
                <w:rtl/>
              </w:rPr>
            </w:pPr>
            <w:r>
              <w:rPr>
                <w:rFonts w:hint="cs"/>
                <w:rtl/>
              </w:rPr>
              <w:t>מחיר מוצע</w:t>
            </w:r>
          </w:p>
        </w:tc>
        <w:tc>
          <w:tcPr>
            <w:tcW w:w="560" w:type="pct"/>
            <w:shd w:val="clear" w:color="auto" w:fill="8DB3E2" w:themeFill="text2" w:themeFillTint="66"/>
          </w:tcPr>
          <w:p w14:paraId="2FDAB90B" w14:textId="77777777" w:rsidR="006F2176" w:rsidRDefault="006F2176" w:rsidP="00937946">
            <w:pPr>
              <w:rPr>
                <w:rtl/>
              </w:rPr>
            </w:pPr>
            <w:r>
              <w:rPr>
                <w:rFonts w:hint="cs"/>
                <w:rtl/>
              </w:rPr>
              <w:t>מכפלה לשקלול</w:t>
            </w:r>
          </w:p>
        </w:tc>
      </w:tr>
      <w:tr w:rsidR="006F2176" w14:paraId="22BB2807" w14:textId="77777777" w:rsidTr="00030B2D">
        <w:tc>
          <w:tcPr>
            <w:tcW w:w="341" w:type="pct"/>
            <w:shd w:val="clear" w:color="auto" w:fill="EAF1DD" w:themeFill="accent3" w:themeFillTint="33"/>
          </w:tcPr>
          <w:p w14:paraId="2B561F02" w14:textId="77777777" w:rsidR="006F2176" w:rsidRDefault="006F2176" w:rsidP="00937946">
            <w:pPr>
              <w:rPr>
                <w:rtl/>
              </w:rPr>
            </w:pPr>
            <w:r>
              <w:rPr>
                <w:rFonts w:hint="cs"/>
                <w:rtl/>
              </w:rPr>
              <w:t>**</w:t>
            </w:r>
          </w:p>
        </w:tc>
        <w:tc>
          <w:tcPr>
            <w:tcW w:w="2112" w:type="pct"/>
            <w:shd w:val="clear" w:color="auto" w:fill="EAF1DD" w:themeFill="accent3" w:themeFillTint="33"/>
          </w:tcPr>
          <w:p w14:paraId="21F069DE" w14:textId="77777777" w:rsidR="006F2176" w:rsidRDefault="006F2176" w:rsidP="00937946">
            <w:pPr>
              <w:rPr>
                <w:rtl/>
              </w:rPr>
            </w:pPr>
            <w:r>
              <w:rPr>
                <w:rFonts w:hint="cs"/>
                <w:rtl/>
              </w:rPr>
              <w:t>כלל המחירון ימולא על ידי המציע וזאת בהתאם ועפ"י הדרישות המפורטות ב</w:t>
            </w:r>
            <w:r>
              <w:rPr>
                <w:rtl/>
              </w:rPr>
              <w:fldChar w:fldCharType="begin"/>
            </w:r>
            <w:r>
              <w:rPr>
                <w:rtl/>
              </w:rPr>
              <w:instrText xml:space="preserve"> </w:instrText>
            </w:r>
            <w:r>
              <w:instrText>REF</w:instrText>
            </w:r>
            <w:r>
              <w:rPr>
                <w:rtl/>
              </w:rPr>
              <w:instrText xml:space="preserve"> נספח_4_מסמך_ב \</w:instrText>
            </w:r>
            <w:r>
              <w:instrText>h</w:instrText>
            </w:r>
            <w:r>
              <w:rPr>
                <w:rtl/>
              </w:rPr>
              <w:instrText xml:space="preserve">  \* </w:instrText>
            </w:r>
            <w:r>
              <w:instrText>MERGEFORMAT</w:instrText>
            </w:r>
            <w:r>
              <w:rPr>
                <w:rtl/>
              </w:rPr>
              <w:instrText xml:space="preserve"> </w:instrText>
            </w:r>
            <w:r>
              <w:rPr>
                <w:rtl/>
              </w:rPr>
            </w:r>
            <w:r>
              <w:rPr>
                <w:rtl/>
              </w:rPr>
              <w:fldChar w:fldCharType="separate"/>
            </w:r>
            <w:r>
              <w:rPr>
                <w:rFonts w:hint="cs"/>
                <w:rtl/>
              </w:rPr>
              <w:t xml:space="preserve">נספח 3 למסמך ב' </w:t>
            </w:r>
            <w:r>
              <w:rPr>
                <w:rtl/>
              </w:rPr>
              <w:t>–</w:t>
            </w:r>
            <w:r>
              <w:rPr>
                <w:rFonts w:hint="cs"/>
                <w:rtl/>
              </w:rPr>
              <w:t xml:space="preserve"> מפרט טכני לביצוע השירותים</w:t>
            </w:r>
            <w:r>
              <w:rPr>
                <w:rtl/>
              </w:rPr>
              <w:fldChar w:fldCharType="end"/>
            </w:r>
          </w:p>
        </w:tc>
        <w:tc>
          <w:tcPr>
            <w:tcW w:w="453" w:type="pct"/>
            <w:shd w:val="clear" w:color="auto" w:fill="EAF1DD" w:themeFill="accent3" w:themeFillTint="33"/>
          </w:tcPr>
          <w:p w14:paraId="1F1A30D5" w14:textId="77777777" w:rsidR="006F2176" w:rsidRDefault="006F2176" w:rsidP="00937946">
            <w:pPr>
              <w:rPr>
                <w:rtl/>
              </w:rPr>
            </w:pPr>
            <w:r>
              <w:rPr>
                <w:rFonts w:hint="cs"/>
                <w:rtl/>
              </w:rPr>
              <w:t>הערה</w:t>
            </w:r>
          </w:p>
        </w:tc>
        <w:tc>
          <w:tcPr>
            <w:tcW w:w="418" w:type="pct"/>
            <w:shd w:val="clear" w:color="auto" w:fill="EAF1DD" w:themeFill="accent3" w:themeFillTint="33"/>
          </w:tcPr>
          <w:p w14:paraId="4AD02449" w14:textId="77777777" w:rsidR="006F2176" w:rsidRDefault="006F2176" w:rsidP="00937946">
            <w:pPr>
              <w:rPr>
                <w:rtl/>
              </w:rPr>
            </w:pPr>
            <w:r>
              <w:rPr>
                <w:rFonts w:hint="cs"/>
                <w:rtl/>
              </w:rPr>
              <w:t>-</w:t>
            </w:r>
          </w:p>
        </w:tc>
        <w:tc>
          <w:tcPr>
            <w:tcW w:w="568" w:type="pct"/>
            <w:shd w:val="clear" w:color="auto" w:fill="EAF1DD" w:themeFill="accent3" w:themeFillTint="33"/>
          </w:tcPr>
          <w:p w14:paraId="2E0CD43F" w14:textId="77777777" w:rsidR="006F2176" w:rsidRDefault="006F2176" w:rsidP="00937946">
            <w:pPr>
              <w:rPr>
                <w:rtl/>
              </w:rPr>
            </w:pPr>
            <w:r>
              <w:rPr>
                <w:rFonts w:hint="cs"/>
                <w:rtl/>
              </w:rPr>
              <w:t>-</w:t>
            </w:r>
          </w:p>
        </w:tc>
        <w:tc>
          <w:tcPr>
            <w:tcW w:w="548" w:type="pct"/>
            <w:shd w:val="clear" w:color="auto" w:fill="EAF1DD" w:themeFill="accent3" w:themeFillTint="33"/>
          </w:tcPr>
          <w:p w14:paraId="3D37328E" w14:textId="77777777" w:rsidR="006F2176" w:rsidRDefault="006F2176" w:rsidP="00937946">
            <w:pPr>
              <w:rPr>
                <w:rtl/>
              </w:rPr>
            </w:pPr>
            <w:r>
              <w:rPr>
                <w:rFonts w:hint="cs"/>
                <w:rtl/>
              </w:rPr>
              <w:t>-</w:t>
            </w:r>
          </w:p>
        </w:tc>
        <w:tc>
          <w:tcPr>
            <w:tcW w:w="560" w:type="pct"/>
            <w:shd w:val="clear" w:color="auto" w:fill="EAF1DD" w:themeFill="accent3" w:themeFillTint="33"/>
          </w:tcPr>
          <w:p w14:paraId="099B37DF" w14:textId="77777777" w:rsidR="006F2176" w:rsidRDefault="006F2176" w:rsidP="00937946">
            <w:pPr>
              <w:rPr>
                <w:rtl/>
              </w:rPr>
            </w:pPr>
            <w:r>
              <w:rPr>
                <w:rFonts w:hint="cs"/>
                <w:rtl/>
              </w:rPr>
              <w:t>-</w:t>
            </w:r>
          </w:p>
        </w:tc>
      </w:tr>
      <w:tr w:rsidR="006F2176" w14:paraId="7D798A29" w14:textId="77777777" w:rsidTr="00030B2D">
        <w:tc>
          <w:tcPr>
            <w:tcW w:w="341" w:type="pct"/>
            <w:shd w:val="clear" w:color="auto" w:fill="D9D9D9" w:themeFill="background1" w:themeFillShade="D9"/>
          </w:tcPr>
          <w:p w14:paraId="00FB48FF" w14:textId="77777777" w:rsidR="006F2176" w:rsidRDefault="006F2176" w:rsidP="00937946">
            <w:pPr>
              <w:rPr>
                <w:rtl/>
              </w:rPr>
            </w:pPr>
            <w:r>
              <w:rPr>
                <w:rFonts w:hint="cs"/>
                <w:rtl/>
              </w:rPr>
              <w:t>2.00</w:t>
            </w:r>
          </w:p>
        </w:tc>
        <w:tc>
          <w:tcPr>
            <w:tcW w:w="2112" w:type="pct"/>
            <w:shd w:val="clear" w:color="auto" w:fill="D9D9D9" w:themeFill="background1" w:themeFillShade="D9"/>
          </w:tcPr>
          <w:p w14:paraId="432C17CF" w14:textId="77777777" w:rsidR="006F2176" w:rsidRDefault="006F2176" w:rsidP="00937946">
            <w:pPr>
              <w:rPr>
                <w:rtl/>
              </w:rPr>
            </w:pPr>
            <w:r>
              <w:rPr>
                <w:rFonts w:hint="cs"/>
                <w:rtl/>
              </w:rPr>
              <w:t>פרק 02</w:t>
            </w:r>
          </w:p>
        </w:tc>
        <w:tc>
          <w:tcPr>
            <w:tcW w:w="453" w:type="pct"/>
            <w:shd w:val="clear" w:color="auto" w:fill="D9D9D9" w:themeFill="background1" w:themeFillShade="D9"/>
          </w:tcPr>
          <w:p w14:paraId="0D9A2A62" w14:textId="77777777" w:rsidR="006F2176" w:rsidRDefault="006F2176" w:rsidP="00937946">
            <w:pPr>
              <w:rPr>
                <w:rtl/>
              </w:rPr>
            </w:pPr>
            <w:r>
              <w:rPr>
                <w:rFonts w:hint="cs"/>
                <w:rtl/>
              </w:rPr>
              <w:t>הערה</w:t>
            </w:r>
          </w:p>
        </w:tc>
        <w:tc>
          <w:tcPr>
            <w:tcW w:w="418" w:type="pct"/>
            <w:shd w:val="clear" w:color="auto" w:fill="D9D9D9" w:themeFill="background1" w:themeFillShade="D9"/>
          </w:tcPr>
          <w:p w14:paraId="6E58A9CC" w14:textId="77777777" w:rsidR="006F2176" w:rsidRDefault="006F2176" w:rsidP="00937946">
            <w:pPr>
              <w:rPr>
                <w:rtl/>
              </w:rPr>
            </w:pPr>
            <w:r>
              <w:rPr>
                <w:rFonts w:hint="cs"/>
                <w:rtl/>
              </w:rPr>
              <w:t>-</w:t>
            </w:r>
          </w:p>
        </w:tc>
        <w:tc>
          <w:tcPr>
            <w:tcW w:w="568" w:type="pct"/>
            <w:shd w:val="clear" w:color="auto" w:fill="D9D9D9" w:themeFill="background1" w:themeFillShade="D9"/>
          </w:tcPr>
          <w:p w14:paraId="5A76D9CA" w14:textId="77777777" w:rsidR="006F2176" w:rsidRDefault="006F2176" w:rsidP="00937946">
            <w:pPr>
              <w:rPr>
                <w:rtl/>
              </w:rPr>
            </w:pPr>
            <w:r>
              <w:rPr>
                <w:rFonts w:hint="cs"/>
                <w:rtl/>
              </w:rPr>
              <w:t>-</w:t>
            </w:r>
          </w:p>
        </w:tc>
        <w:tc>
          <w:tcPr>
            <w:tcW w:w="548" w:type="pct"/>
            <w:shd w:val="clear" w:color="auto" w:fill="D9D9D9" w:themeFill="background1" w:themeFillShade="D9"/>
          </w:tcPr>
          <w:p w14:paraId="1C8DFCC4" w14:textId="77777777" w:rsidR="006F2176" w:rsidRDefault="006F2176" w:rsidP="00937946">
            <w:pPr>
              <w:rPr>
                <w:rtl/>
              </w:rPr>
            </w:pPr>
            <w:r>
              <w:rPr>
                <w:rFonts w:hint="cs"/>
                <w:rtl/>
              </w:rPr>
              <w:t>-</w:t>
            </w:r>
          </w:p>
        </w:tc>
        <w:tc>
          <w:tcPr>
            <w:tcW w:w="560" w:type="pct"/>
            <w:shd w:val="clear" w:color="auto" w:fill="D9D9D9" w:themeFill="background1" w:themeFillShade="D9"/>
          </w:tcPr>
          <w:p w14:paraId="0E26B1A4" w14:textId="77777777" w:rsidR="006F2176" w:rsidRDefault="006F2176" w:rsidP="00937946">
            <w:pPr>
              <w:rPr>
                <w:rtl/>
              </w:rPr>
            </w:pPr>
            <w:r>
              <w:rPr>
                <w:rFonts w:hint="cs"/>
                <w:rtl/>
              </w:rPr>
              <w:t>-</w:t>
            </w:r>
          </w:p>
        </w:tc>
      </w:tr>
      <w:tr w:rsidR="006F2176" w14:paraId="5114606A" w14:textId="77777777" w:rsidTr="00030B2D">
        <w:tc>
          <w:tcPr>
            <w:tcW w:w="341" w:type="pct"/>
          </w:tcPr>
          <w:p w14:paraId="3AB63FD4" w14:textId="77777777" w:rsidR="006F2176" w:rsidRDefault="006F2176" w:rsidP="00937946">
            <w:pPr>
              <w:rPr>
                <w:rtl/>
              </w:rPr>
            </w:pPr>
            <w:r>
              <w:rPr>
                <w:rFonts w:hint="cs"/>
                <w:rtl/>
              </w:rPr>
              <w:t>2.10</w:t>
            </w:r>
          </w:p>
        </w:tc>
        <w:tc>
          <w:tcPr>
            <w:tcW w:w="2112" w:type="pct"/>
          </w:tcPr>
          <w:p w14:paraId="7CBB8872" w14:textId="77777777" w:rsidR="006F2176" w:rsidRDefault="006F2176" w:rsidP="00937946">
            <w:pPr>
              <w:rPr>
                <w:rtl/>
              </w:rPr>
            </w:pPr>
            <w:r>
              <w:rPr>
                <w:rFonts w:hint="cs"/>
                <w:rtl/>
              </w:rPr>
              <w:t>ביצוע עבודות רכישת שרת פיזי (</w:t>
            </w:r>
            <w:r>
              <w:t>DELL</w:t>
            </w:r>
            <w:r>
              <w:rPr>
                <w:rFonts w:hint="cs"/>
                <w:rtl/>
              </w:rPr>
              <w:t xml:space="preserve">), רישוי </w:t>
            </w:r>
            <w:r>
              <w:t>VMware</w:t>
            </w:r>
            <w:r>
              <w:rPr>
                <w:rFonts w:hint="cs"/>
                <w:rtl/>
              </w:rPr>
              <w:t xml:space="preserve">, רישוי </w:t>
            </w:r>
            <w:r>
              <w:t>windows server</w:t>
            </w:r>
            <w:r>
              <w:rPr>
                <w:rFonts w:hint="cs"/>
                <w:rtl/>
              </w:rPr>
              <w:t xml:space="preserve"> וכן עבודות אספקה, התקנה, קונפיגורציה, הסבת שרתים קיימים והפעלה מלאה בתצורה החדשה בחדר השרתים של המזמין.</w:t>
            </w:r>
          </w:p>
          <w:p w14:paraId="416E74DA" w14:textId="77777777" w:rsidR="006F2176" w:rsidRDefault="006F2176" w:rsidP="00937946">
            <w:pPr>
              <w:rPr>
                <w:rtl/>
              </w:rPr>
            </w:pPr>
            <w:r>
              <w:rPr>
                <w:rFonts w:hint="cs"/>
                <w:rtl/>
              </w:rPr>
              <w:t xml:space="preserve">על פי המפורט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Ref130362636 \r \h</w:instrText>
            </w:r>
            <w:r>
              <w:rPr>
                <w:rtl/>
              </w:rPr>
              <w:instrText xml:space="preserve"> </w:instrText>
            </w:r>
            <w:r>
              <w:rPr>
                <w:rtl/>
              </w:rPr>
            </w:r>
            <w:r>
              <w:rPr>
                <w:rtl/>
              </w:rPr>
              <w:fldChar w:fldCharType="separate"/>
            </w:r>
            <w:r>
              <w:rPr>
                <w:cs/>
              </w:rPr>
              <w:t>‎</w:t>
            </w:r>
            <w:r>
              <w:t>10.1</w:t>
            </w:r>
            <w:r>
              <w:rPr>
                <w:rtl/>
              </w:rPr>
              <w:fldChar w:fldCharType="end"/>
            </w:r>
            <w:r>
              <w:rPr>
                <w:rFonts w:hint="cs"/>
                <w:rtl/>
              </w:rPr>
              <w:t xml:space="preserve"> לעיל. נא לתמחר את הסעיפים 2.11-2.15 להלן:</w:t>
            </w:r>
          </w:p>
        </w:tc>
        <w:tc>
          <w:tcPr>
            <w:tcW w:w="453" w:type="pct"/>
          </w:tcPr>
          <w:p w14:paraId="4585975A" w14:textId="77777777" w:rsidR="006F2176" w:rsidRDefault="006F2176" w:rsidP="00937946">
            <w:pPr>
              <w:rPr>
                <w:rtl/>
              </w:rPr>
            </w:pPr>
            <w:r>
              <w:rPr>
                <w:rFonts w:hint="cs"/>
                <w:rtl/>
              </w:rPr>
              <w:t>כותרת</w:t>
            </w:r>
          </w:p>
        </w:tc>
        <w:tc>
          <w:tcPr>
            <w:tcW w:w="418" w:type="pct"/>
          </w:tcPr>
          <w:p w14:paraId="310C2E77" w14:textId="77777777" w:rsidR="006F2176" w:rsidRDefault="006F2176" w:rsidP="00937946">
            <w:pPr>
              <w:rPr>
                <w:rtl/>
              </w:rPr>
            </w:pPr>
            <w:r>
              <w:rPr>
                <w:rFonts w:hint="cs"/>
                <w:rtl/>
              </w:rPr>
              <w:t>-</w:t>
            </w:r>
          </w:p>
        </w:tc>
        <w:tc>
          <w:tcPr>
            <w:tcW w:w="568" w:type="pct"/>
          </w:tcPr>
          <w:p w14:paraId="3B5F4BBF" w14:textId="77777777" w:rsidR="006F2176" w:rsidDel="003617D2" w:rsidRDefault="006F2176" w:rsidP="00937946">
            <w:pPr>
              <w:rPr>
                <w:rtl/>
              </w:rPr>
            </w:pPr>
            <w:r>
              <w:rPr>
                <w:rFonts w:hint="cs"/>
                <w:rtl/>
              </w:rPr>
              <w:t>-</w:t>
            </w:r>
          </w:p>
        </w:tc>
        <w:tc>
          <w:tcPr>
            <w:tcW w:w="548" w:type="pct"/>
          </w:tcPr>
          <w:p w14:paraId="51E9A0EC" w14:textId="77777777" w:rsidR="006F2176" w:rsidRDefault="006F2176" w:rsidP="00937946">
            <w:pPr>
              <w:rPr>
                <w:rtl/>
              </w:rPr>
            </w:pPr>
            <w:r>
              <w:rPr>
                <w:rFonts w:hint="cs"/>
                <w:rtl/>
              </w:rPr>
              <w:t>-</w:t>
            </w:r>
          </w:p>
        </w:tc>
        <w:tc>
          <w:tcPr>
            <w:tcW w:w="560" w:type="pct"/>
          </w:tcPr>
          <w:p w14:paraId="0ACF62F7" w14:textId="77777777" w:rsidR="006F2176" w:rsidRDefault="006F2176" w:rsidP="00937946">
            <w:pPr>
              <w:rPr>
                <w:rtl/>
              </w:rPr>
            </w:pPr>
            <w:r>
              <w:rPr>
                <w:rFonts w:hint="cs"/>
                <w:rtl/>
              </w:rPr>
              <w:t>-</w:t>
            </w:r>
          </w:p>
        </w:tc>
      </w:tr>
      <w:tr w:rsidR="006F2176" w14:paraId="1DDE5458" w14:textId="77777777" w:rsidTr="00030B2D">
        <w:tc>
          <w:tcPr>
            <w:tcW w:w="341" w:type="pct"/>
          </w:tcPr>
          <w:p w14:paraId="15C3B5AD" w14:textId="77777777" w:rsidR="006F2176" w:rsidRDefault="006F2176" w:rsidP="00937946">
            <w:pPr>
              <w:rPr>
                <w:rtl/>
              </w:rPr>
            </w:pPr>
            <w:r>
              <w:rPr>
                <w:rFonts w:hint="cs"/>
                <w:rtl/>
              </w:rPr>
              <w:t>2.11</w:t>
            </w:r>
          </w:p>
        </w:tc>
        <w:tc>
          <w:tcPr>
            <w:tcW w:w="2112" w:type="pct"/>
          </w:tcPr>
          <w:p w14:paraId="101D684C" w14:textId="77777777" w:rsidR="006F2176" w:rsidRDefault="006F2176" w:rsidP="00937946">
            <w:pPr>
              <w:rPr>
                <w:rtl/>
              </w:rPr>
            </w:pPr>
            <w:r>
              <w:rPr>
                <w:rFonts w:hint="cs"/>
                <w:rtl/>
              </w:rPr>
              <w:t xml:space="preserve">עלות אספקת והתקנת שרת </w:t>
            </w:r>
            <w:r>
              <w:t>DELL</w:t>
            </w:r>
            <w:r>
              <w:rPr>
                <w:rFonts w:hint="cs"/>
                <w:rtl/>
              </w:rPr>
              <w:t xml:space="preserve"> כולל אחריות 5 שנים באתר לקוח.</w:t>
            </w:r>
          </w:p>
        </w:tc>
        <w:tc>
          <w:tcPr>
            <w:tcW w:w="453" w:type="pct"/>
          </w:tcPr>
          <w:p w14:paraId="5336D2CC" w14:textId="77777777" w:rsidR="006F2176" w:rsidRDefault="006F2176" w:rsidP="00937946">
            <w:pPr>
              <w:rPr>
                <w:rtl/>
              </w:rPr>
            </w:pPr>
            <w:r>
              <w:rPr>
                <w:rFonts w:hint="cs"/>
                <w:rtl/>
              </w:rPr>
              <w:t>חד פעמי</w:t>
            </w:r>
          </w:p>
        </w:tc>
        <w:tc>
          <w:tcPr>
            <w:tcW w:w="418" w:type="pct"/>
          </w:tcPr>
          <w:p w14:paraId="7941B5DF" w14:textId="77777777" w:rsidR="006F2176" w:rsidRDefault="006F2176" w:rsidP="00937946">
            <w:pPr>
              <w:rPr>
                <w:rtl/>
              </w:rPr>
            </w:pPr>
            <w:r>
              <w:rPr>
                <w:rFonts w:hint="cs"/>
                <w:rtl/>
              </w:rPr>
              <w:t>1</w:t>
            </w:r>
          </w:p>
        </w:tc>
        <w:tc>
          <w:tcPr>
            <w:tcW w:w="568" w:type="pct"/>
          </w:tcPr>
          <w:p w14:paraId="68EB1D14" w14:textId="77777777" w:rsidR="006F2176" w:rsidRDefault="006F2176" w:rsidP="00937946">
            <w:pPr>
              <w:rPr>
                <w:rtl/>
              </w:rPr>
            </w:pPr>
            <w:r>
              <w:rPr>
                <w:rFonts w:hint="cs"/>
                <w:rtl/>
              </w:rPr>
              <w:t>25,000</w:t>
            </w:r>
          </w:p>
        </w:tc>
        <w:tc>
          <w:tcPr>
            <w:tcW w:w="548" w:type="pct"/>
          </w:tcPr>
          <w:p w14:paraId="1EC765DA" w14:textId="77777777" w:rsidR="006F2176" w:rsidRDefault="006F2176" w:rsidP="00937946">
            <w:pPr>
              <w:rPr>
                <w:rtl/>
              </w:rPr>
            </w:pPr>
          </w:p>
          <w:p w14:paraId="629B3103" w14:textId="77777777" w:rsidR="006F2176" w:rsidRDefault="006F2176" w:rsidP="00937946">
            <w:pPr>
              <w:rPr>
                <w:rtl/>
              </w:rPr>
            </w:pPr>
            <w:r>
              <w:rPr>
                <w:rFonts w:hint="cs"/>
                <w:rtl/>
              </w:rPr>
              <w:t>____</w:t>
            </w:r>
          </w:p>
          <w:p w14:paraId="76B4319A" w14:textId="77777777" w:rsidR="006F2176" w:rsidRDefault="006F2176" w:rsidP="00937946">
            <w:pPr>
              <w:rPr>
                <w:rtl/>
              </w:rPr>
            </w:pPr>
            <w:r>
              <w:rPr>
                <w:rFonts w:hint="cs"/>
                <w:rtl/>
              </w:rPr>
              <w:t>ש"ח</w:t>
            </w:r>
          </w:p>
        </w:tc>
        <w:tc>
          <w:tcPr>
            <w:tcW w:w="560" w:type="pct"/>
          </w:tcPr>
          <w:p w14:paraId="79DFE843" w14:textId="77777777" w:rsidR="006F2176" w:rsidRDefault="006F2176" w:rsidP="00937946">
            <w:pPr>
              <w:rPr>
                <w:rtl/>
              </w:rPr>
            </w:pPr>
          </w:p>
        </w:tc>
      </w:tr>
      <w:tr w:rsidR="006F2176" w14:paraId="6B80AC51" w14:textId="77777777" w:rsidTr="00030B2D">
        <w:tc>
          <w:tcPr>
            <w:tcW w:w="341" w:type="pct"/>
          </w:tcPr>
          <w:p w14:paraId="75566D23" w14:textId="77777777" w:rsidR="006F2176" w:rsidRDefault="006F2176" w:rsidP="00937946">
            <w:pPr>
              <w:rPr>
                <w:rtl/>
              </w:rPr>
            </w:pPr>
            <w:r>
              <w:rPr>
                <w:rFonts w:hint="cs"/>
                <w:rtl/>
              </w:rPr>
              <w:t>2.12</w:t>
            </w:r>
          </w:p>
        </w:tc>
        <w:tc>
          <w:tcPr>
            <w:tcW w:w="2112" w:type="pct"/>
          </w:tcPr>
          <w:p w14:paraId="0FA5C843" w14:textId="77777777" w:rsidR="006F2176" w:rsidRDefault="006F2176" w:rsidP="00937946">
            <w:pPr>
              <w:rPr>
                <w:rtl/>
              </w:rPr>
            </w:pPr>
            <w:r>
              <w:rPr>
                <w:rFonts w:hint="cs"/>
                <w:rtl/>
              </w:rPr>
              <w:t xml:space="preserve">עלות אספקת והתקנת רישוי </w:t>
            </w:r>
            <w:r>
              <w:t>VMWare</w:t>
            </w:r>
          </w:p>
        </w:tc>
        <w:tc>
          <w:tcPr>
            <w:tcW w:w="453" w:type="pct"/>
          </w:tcPr>
          <w:p w14:paraId="66005F38" w14:textId="77777777" w:rsidR="006F2176" w:rsidRDefault="006F2176" w:rsidP="00937946">
            <w:pPr>
              <w:rPr>
                <w:rtl/>
              </w:rPr>
            </w:pPr>
            <w:r>
              <w:rPr>
                <w:rFonts w:hint="cs"/>
                <w:rtl/>
              </w:rPr>
              <w:t>חד פעמי</w:t>
            </w:r>
          </w:p>
        </w:tc>
        <w:tc>
          <w:tcPr>
            <w:tcW w:w="418" w:type="pct"/>
          </w:tcPr>
          <w:p w14:paraId="3751DFFB" w14:textId="77777777" w:rsidR="006F2176" w:rsidRDefault="006F2176" w:rsidP="00937946">
            <w:pPr>
              <w:rPr>
                <w:rtl/>
              </w:rPr>
            </w:pPr>
            <w:r>
              <w:rPr>
                <w:rFonts w:hint="cs"/>
                <w:rtl/>
              </w:rPr>
              <w:t>1</w:t>
            </w:r>
          </w:p>
        </w:tc>
        <w:tc>
          <w:tcPr>
            <w:tcW w:w="568" w:type="pct"/>
          </w:tcPr>
          <w:p w14:paraId="5B0A6498" w14:textId="77777777" w:rsidR="006F2176" w:rsidRDefault="006F2176" w:rsidP="00937946">
            <w:pPr>
              <w:rPr>
                <w:rtl/>
              </w:rPr>
            </w:pPr>
            <w:r>
              <w:rPr>
                <w:rFonts w:hint="cs"/>
                <w:rtl/>
              </w:rPr>
              <w:t>5,000</w:t>
            </w:r>
          </w:p>
        </w:tc>
        <w:tc>
          <w:tcPr>
            <w:tcW w:w="548" w:type="pct"/>
          </w:tcPr>
          <w:p w14:paraId="38C1EED7" w14:textId="77777777" w:rsidR="006F2176" w:rsidRDefault="006F2176" w:rsidP="00937946">
            <w:pPr>
              <w:rPr>
                <w:rtl/>
              </w:rPr>
            </w:pPr>
          </w:p>
          <w:p w14:paraId="02F47CDC" w14:textId="77777777" w:rsidR="006F2176" w:rsidRDefault="006F2176" w:rsidP="00937946">
            <w:pPr>
              <w:rPr>
                <w:rtl/>
              </w:rPr>
            </w:pPr>
            <w:r>
              <w:rPr>
                <w:rFonts w:hint="cs"/>
                <w:rtl/>
              </w:rPr>
              <w:t>____</w:t>
            </w:r>
          </w:p>
          <w:p w14:paraId="7866B3B9" w14:textId="77777777" w:rsidR="006F2176" w:rsidRDefault="006F2176" w:rsidP="00937946">
            <w:pPr>
              <w:rPr>
                <w:rtl/>
              </w:rPr>
            </w:pPr>
            <w:r>
              <w:rPr>
                <w:rFonts w:hint="cs"/>
                <w:rtl/>
              </w:rPr>
              <w:t>ש"ח</w:t>
            </w:r>
          </w:p>
        </w:tc>
        <w:tc>
          <w:tcPr>
            <w:tcW w:w="560" w:type="pct"/>
          </w:tcPr>
          <w:p w14:paraId="1709BC12" w14:textId="77777777" w:rsidR="006F2176" w:rsidRDefault="006F2176" w:rsidP="00937946">
            <w:pPr>
              <w:rPr>
                <w:rtl/>
              </w:rPr>
            </w:pPr>
          </w:p>
        </w:tc>
      </w:tr>
      <w:tr w:rsidR="006F2176" w14:paraId="2AD433B3" w14:textId="77777777" w:rsidTr="00030B2D">
        <w:tc>
          <w:tcPr>
            <w:tcW w:w="341" w:type="pct"/>
          </w:tcPr>
          <w:p w14:paraId="425F9EF4" w14:textId="77777777" w:rsidR="006F2176" w:rsidRDefault="006F2176" w:rsidP="00937946">
            <w:pPr>
              <w:rPr>
                <w:rtl/>
              </w:rPr>
            </w:pPr>
            <w:r>
              <w:rPr>
                <w:rFonts w:hint="cs"/>
                <w:rtl/>
              </w:rPr>
              <w:t>2.13</w:t>
            </w:r>
          </w:p>
        </w:tc>
        <w:tc>
          <w:tcPr>
            <w:tcW w:w="2112" w:type="pct"/>
          </w:tcPr>
          <w:p w14:paraId="6961D679" w14:textId="77777777" w:rsidR="006F2176" w:rsidRDefault="006F2176" w:rsidP="00937946">
            <w:pPr>
              <w:rPr>
                <w:rtl/>
              </w:rPr>
            </w:pPr>
            <w:r>
              <w:rPr>
                <w:rFonts w:hint="cs"/>
                <w:rtl/>
              </w:rPr>
              <w:t xml:space="preserve">עלות אספקת והתקנת רישוי </w:t>
            </w:r>
            <w:r>
              <w:t>Win SRV 2022 Std</w:t>
            </w:r>
            <w:r>
              <w:rPr>
                <w:rFonts w:hint="cs"/>
                <w:rtl/>
              </w:rPr>
              <w:t xml:space="preserve"> (רישוי לפי יחידות של </w:t>
            </w:r>
            <w:r>
              <w:t>16 Cores</w:t>
            </w:r>
            <w:r>
              <w:rPr>
                <w:rFonts w:hint="cs"/>
                <w:rtl/>
              </w:rPr>
              <w:t>)</w:t>
            </w:r>
          </w:p>
        </w:tc>
        <w:tc>
          <w:tcPr>
            <w:tcW w:w="453" w:type="pct"/>
          </w:tcPr>
          <w:p w14:paraId="696DC602" w14:textId="77777777" w:rsidR="006F2176" w:rsidRDefault="006F2176" w:rsidP="00937946">
            <w:pPr>
              <w:rPr>
                <w:rtl/>
              </w:rPr>
            </w:pPr>
            <w:r>
              <w:rPr>
                <w:rFonts w:hint="cs"/>
                <w:rtl/>
              </w:rPr>
              <w:t>חד פעמי</w:t>
            </w:r>
          </w:p>
        </w:tc>
        <w:tc>
          <w:tcPr>
            <w:tcW w:w="418" w:type="pct"/>
          </w:tcPr>
          <w:p w14:paraId="335223B4" w14:textId="77777777" w:rsidR="006F2176" w:rsidRDefault="006F2176" w:rsidP="00937946">
            <w:pPr>
              <w:rPr>
                <w:rtl/>
              </w:rPr>
            </w:pPr>
            <w:r>
              <w:rPr>
                <w:rFonts w:hint="cs"/>
                <w:rtl/>
              </w:rPr>
              <w:t>2</w:t>
            </w:r>
          </w:p>
        </w:tc>
        <w:tc>
          <w:tcPr>
            <w:tcW w:w="568" w:type="pct"/>
          </w:tcPr>
          <w:p w14:paraId="71307639" w14:textId="77777777" w:rsidR="006F2176" w:rsidRDefault="006F2176" w:rsidP="00937946">
            <w:pPr>
              <w:rPr>
                <w:rtl/>
              </w:rPr>
            </w:pPr>
            <w:r>
              <w:rPr>
                <w:rFonts w:hint="cs"/>
                <w:rtl/>
              </w:rPr>
              <w:t>4,500</w:t>
            </w:r>
          </w:p>
        </w:tc>
        <w:tc>
          <w:tcPr>
            <w:tcW w:w="548" w:type="pct"/>
          </w:tcPr>
          <w:p w14:paraId="6B344DA2" w14:textId="77777777" w:rsidR="006F2176" w:rsidRDefault="006F2176" w:rsidP="00937946">
            <w:pPr>
              <w:rPr>
                <w:rtl/>
              </w:rPr>
            </w:pPr>
          </w:p>
          <w:p w14:paraId="50933377" w14:textId="77777777" w:rsidR="006F2176" w:rsidRDefault="006F2176" w:rsidP="00937946">
            <w:pPr>
              <w:rPr>
                <w:rtl/>
              </w:rPr>
            </w:pPr>
            <w:r>
              <w:rPr>
                <w:rFonts w:hint="cs"/>
                <w:rtl/>
              </w:rPr>
              <w:t>____</w:t>
            </w:r>
          </w:p>
          <w:p w14:paraId="3A2A408F" w14:textId="77777777" w:rsidR="006F2176" w:rsidRDefault="006F2176" w:rsidP="00937946">
            <w:pPr>
              <w:rPr>
                <w:rtl/>
              </w:rPr>
            </w:pPr>
            <w:r>
              <w:rPr>
                <w:rFonts w:hint="cs"/>
                <w:rtl/>
              </w:rPr>
              <w:t>ש"ח</w:t>
            </w:r>
          </w:p>
        </w:tc>
        <w:tc>
          <w:tcPr>
            <w:tcW w:w="560" w:type="pct"/>
          </w:tcPr>
          <w:p w14:paraId="01FB901C" w14:textId="77777777" w:rsidR="006F2176" w:rsidRDefault="006F2176" w:rsidP="00937946">
            <w:pPr>
              <w:rPr>
                <w:rtl/>
              </w:rPr>
            </w:pPr>
          </w:p>
        </w:tc>
      </w:tr>
      <w:tr w:rsidR="006F2176" w14:paraId="1D5A67B3" w14:textId="77777777" w:rsidTr="00030B2D">
        <w:tc>
          <w:tcPr>
            <w:tcW w:w="341" w:type="pct"/>
          </w:tcPr>
          <w:p w14:paraId="29D03658" w14:textId="77777777" w:rsidR="006F2176" w:rsidRDefault="006F2176" w:rsidP="00937946">
            <w:pPr>
              <w:rPr>
                <w:rtl/>
              </w:rPr>
            </w:pPr>
            <w:r>
              <w:rPr>
                <w:rFonts w:hint="cs"/>
                <w:rtl/>
              </w:rPr>
              <w:t>2.14</w:t>
            </w:r>
          </w:p>
        </w:tc>
        <w:tc>
          <w:tcPr>
            <w:tcW w:w="2112" w:type="pct"/>
          </w:tcPr>
          <w:p w14:paraId="33C1900E" w14:textId="77777777" w:rsidR="006F2176" w:rsidRDefault="006F2176" w:rsidP="00937946">
            <w:pPr>
              <w:rPr>
                <w:rtl/>
              </w:rPr>
            </w:pPr>
            <w:r>
              <w:rPr>
                <w:rFonts w:hint="cs"/>
                <w:rtl/>
              </w:rPr>
              <w:t xml:space="preserve">עלות אספקת והתקנת רישוי </w:t>
            </w:r>
            <w:r>
              <w:t>Win SRV 2022 CALs (5 Pack)</w:t>
            </w:r>
          </w:p>
        </w:tc>
        <w:tc>
          <w:tcPr>
            <w:tcW w:w="453" w:type="pct"/>
          </w:tcPr>
          <w:p w14:paraId="23C04ADF" w14:textId="77777777" w:rsidR="006F2176" w:rsidRDefault="006F2176" w:rsidP="00937946">
            <w:pPr>
              <w:rPr>
                <w:rtl/>
              </w:rPr>
            </w:pPr>
            <w:r>
              <w:rPr>
                <w:rFonts w:hint="cs"/>
                <w:rtl/>
              </w:rPr>
              <w:t>חד פעמי</w:t>
            </w:r>
          </w:p>
        </w:tc>
        <w:tc>
          <w:tcPr>
            <w:tcW w:w="418" w:type="pct"/>
          </w:tcPr>
          <w:p w14:paraId="23050210" w14:textId="77777777" w:rsidR="006F2176" w:rsidRDefault="006F2176" w:rsidP="00937946">
            <w:pPr>
              <w:rPr>
                <w:rtl/>
              </w:rPr>
            </w:pPr>
            <w:r>
              <w:rPr>
                <w:rFonts w:hint="cs"/>
                <w:rtl/>
              </w:rPr>
              <w:t>6</w:t>
            </w:r>
          </w:p>
        </w:tc>
        <w:tc>
          <w:tcPr>
            <w:tcW w:w="568" w:type="pct"/>
          </w:tcPr>
          <w:p w14:paraId="122CEA5F" w14:textId="77777777" w:rsidR="006F2176" w:rsidRDefault="006F2176" w:rsidP="00937946">
            <w:pPr>
              <w:rPr>
                <w:rtl/>
              </w:rPr>
            </w:pPr>
            <w:r>
              <w:rPr>
                <w:rFonts w:hint="cs"/>
                <w:rtl/>
              </w:rPr>
              <w:t>1,000</w:t>
            </w:r>
          </w:p>
        </w:tc>
        <w:tc>
          <w:tcPr>
            <w:tcW w:w="548" w:type="pct"/>
          </w:tcPr>
          <w:p w14:paraId="6027E7B8" w14:textId="77777777" w:rsidR="006F2176" w:rsidRDefault="006F2176" w:rsidP="00937946">
            <w:pPr>
              <w:rPr>
                <w:rtl/>
              </w:rPr>
            </w:pPr>
          </w:p>
          <w:p w14:paraId="75F17A4C" w14:textId="77777777" w:rsidR="006F2176" w:rsidRDefault="006F2176" w:rsidP="00937946">
            <w:pPr>
              <w:rPr>
                <w:rtl/>
              </w:rPr>
            </w:pPr>
            <w:r>
              <w:rPr>
                <w:rFonts w:hint="cs"/>
                <w:rtl/>
              </w:rPr>
              <w:t>____</w:t>
            </w:r>
          </w:p>
          <w:p w14:paraId="4BEDAA7F" w14:textId="77777777" w:rsidR="006F2176" w:rsidRDefault="006F2176" w:rsidP="00937946">
            <w:pPr>
              <w:rPr>
                <w:rtl/>
              </w:rPr>
            </w:pPr>
            <w:r>
              <w:rPr>
                <w:rFonts w:hint="cs"/>
                <w:rtl/>
              </w:rPr>
              <w:t>ש"ח</w:t>
            </w:r>
          </w:p>
        </w:tc>
        <w:tc>
          <w:tcPr>
            <w:tcW w:w="560" w:type="pct"/>
          </w:tcPr>
          <w:p w14:paraId="77B2B1C2" w14:textId="77777777" w:rsidR="006F2176" w:rsidRDefault="006F2176" w:rsidP="00937946">
            <w:pPr>
              <w:rPr>
                <w:rtl/>
              </w:rPr>
            </w:pPr>
          </w:p>
        </w:tc>
      </w:tr>
      <w:tr w:rsidR="006F2176" w14:paraId="0965902C" w14:textId="77777777" w:rsidTr="00030B2D">
        <w:tc>
          <w:tcPr>
            <w:tcW w:w="341" w:type="pct"/>
          </w:tcPr>
          <w:p w14:paraId="3048FA32" w14:textId="77777777" w:rsidR="006F2176" w:rsidRDefault="006F2176" w:rsidP="00937946">
            <w:pPr>
              <w:rPr>
                <w:rtl/>
              </w:rPr>
            </w:pPr>
            <w:r>
              <w:rPr>
                <w:rFonts w:hint="cs"/>
                <w:rtl/>
              </w:rPr>
              <w:t>2.15</w:t>
            </w:r>
          </w:p>
        </w:tc>
        <w:tc>
          <w:tcPr>
            <w:tcW w:w="2112" w:type="pct"/>
          </w:tcPr>
          <w:p w14:paraId="7AB32488" w14:textId="77777777" w:rsidR="006F2176" w:rsidRDefault="006F2176" w:rsidP="00937946">
            <w:r>
              <w:rPr>
                <w:rFonts w:hint="cs"/>
                <w:rtl/>
              </w:rPr>
              <w:t>עלות הסבה והעברת המידע מהשרתים הקיימים לשרתים החדשים (הגירה לסביבת 2022)</w:t>
            </w:r>
          </w:p>
        </w:tc>
        <w:tc>
          <w:tcPr>
            <w:tcW w:w="453" w:type="pct"/>
          </w:tcPr>
          <w:p w14:paraId="458D637A" w14:textId="77777777" w:rsidR="006F2176" w:rsidRDefault="006F2176" w:rsidP="00937946">
            <w:pPr>
              <w:rPr>
                <w:rtl/>
              </w:rPr>
            </w:pPr>
            <w:r>
              <w:rPr>
                <w:rFonts w:hint="cs"/>
                <w:rtl/>
              </w:rPr>
              <w:t>חד פעמי</w:t>
            </w:r>
          </w:p>
        </w:tc>
        <w:tc>
          <w:tcPr>
            <w:tcW w:w="418" w:type="pct"/>
          </w:tcPr>
          <w:p w14:paraId="5C2E12B7" w14:textId="77777777" w:rsidR="006F2176" w:rsidRDefault="006F2176" w:rsidP="00937946">
            <w:pPr>
              <w:rPr>
                <w:rtl/>
              </w:rPr>
            </w:pPr>
            <w:r>
              <w:rPr>
                <w:rFonts w:hint="cs"/>
                <w:rtl/>
              </w:rPr>
              <w:t>1</w:t>
            </w:r>
          </w:p>
        </w:tc>
        <w:tc>
          <w:tcPr>
            <w:tcW w:w="568" w:type="pct"/>
          </w:tcPr>
          <w:p w14:paraId="6E90D6B0" w14:textId="77777777" w:rsidR="006F2176" w:rsidRDefault="006F2176" w:rsidP="00937946">
            <w:pPr>
              <w:rPr>
                <w:rtl/>
              </w:rPr>
            </w:pPr>
            <w:r>
              <w:rPr>
                <w:rFonts w:hint="cs"/>
                <w:rtl/>
              </w:rPr>
              <w:t>5,000</w:t>
            </w:r>
          </w:p>
        </w:tc>
        <w:tc>
          <w:tcPr>
            <w:tcW w:w="548" w:type="pct"/>
          </w:tcPr>
          <w:p w14:paraId="45890078" w14:textId="77777777" w:rsidR="006F2176" w:rsidRDefault="006F2176" w:rsidP="00937946">
            <w:pPr>
              <w:rPr>
                <w:rtl/>
              </w:rPr>
            </w:pPr>
          </w:p>
          <w:p w14:paraId="33E3D00A" w14:textId="77777777" w:rsidR="006F2176" w:rsidRDefault="006F2176" w:rsidP="00937946">
            <w:pPr>
              <w:rPr>
                <w:rtl/>
              </w:rPr>
            </w:pPr>
            <w:r>
              <w:rPr>
                <w:rFonts w:hint="cs"/>
                <w:rtl/>
              </w:rPr>
              <w:t>____</w:t>
            </w:r>
          </w:p>
          <w:p w14:paraId="45B0DE4F" w14:textId="77777777" w:rsidR="006F2176" w:rsidRDefault="006F2176" w:rsidP="00937946">
            <w:pPr>
              <w:rPr>
                <w:rtl/>
              </w:rPr>
            </w:pPr>
            <w:r>
              <w:rPr>
                <w:rFonts w:hint="cs"/>
                <w:rtl/>
              </w:rPr>
              <w:t>ש"ח</w:t>
            </w:r>
          </w:p>
        </w:tc>
        <w:tc>
          <w:tcPr>
            <w:tcW w:w="560" w:type="pct"/>
          </w:tcPr>
          <w:p w14:paraId="2D4D4BE6" w14:textId="77777777" w:rsidR="006F2176" w:rsidRDefault="006F2176" w:rsidP="00937946">
            <w:pPr>
              <w:rPr>
                <w:rtl/>
              </w:rPr>
            </w:pPr>
          </w:p>
        </w:tc>
      </w:tr>
      <w:tr w:rsidR="006F2176" w14:paraId="18B9583F" w14:textId="77777777" w:rsidTr="00030B2D">
        <w:tc>
          <w:tcPr>
            <w:tcW w:w="341" w:type="pct"/>
          </w:tcPr>
          <w:p w14:paraId="1858A4C1" w14:textId="77777777" w:rsidR="006F2176" w:rsidRDefault="006F2176" w:rsidP="00937946">
            <w:pPr>
              <w:rPr>
                <w:rtl/>
              </w:rPr>
            </w:pPr>
            <w:r>
              <w:rPr>
                <w:rFonts w:hint="cs"/>
                <w:rtl/>
              </w:rPr>
              <w:t>2.20</w:t>
            </w:r>
          </w:p>
        </w:tc>
        <w:tc>
          <w:tcPr>
            <w:tcW w:w="2112" w:type="pct"/>
          </w:tcPr>
          <w:p w14:paraId="1BB53F81" w14:textId="77777777" w:rsidR="006F2176" w:rsidRDefault="006F2176" w:rsidP="00937946">
            <w:pPr>
              <w:rPr>
                <w:rtl/>
              </w:rPr>
            </w:pPr>
            <w:r>
              <w:rPr>
                <w:rFonts w:hint="cs"/>
                <w:rtl/>
              </w:rPr>
              <w:t xml:space="preserve">שירותי מחשוב בתצורה מקומית לפי התצורה הבסיסית הנדרשת במפרט הטכני המפורטים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Ref117416416 \r \h</w:instrText>
            </w:r>
            <w:r>
              <w:rPr>
                <w:rtl/>
              </w:rPr>
              <w:instrText xml:space="preserve"> </w:instrText>
            </w:r>
            <w:r>
              <w:rPr>
                <w:rtl/>
              </w:rPr>
            </w:r>
            <w:r>
              <w:rPr>
                <w:rtl/>
              </w:rPr>
              <w:fldChar w:fldCharType="separate"/>
            </w:r>
            <w:r>
              <w:rPr>
                <w:cs/>
              </w:rPr>
              <w:t>‎</w:t>
            </w:r>
            <w:r>
              <w:t>5.8.10</w:t>
            </w:r>
            <w:r>
              <w:rPr>
                <w:rtl/>
              </w:rPr>
              <w:fldChar w:fldCharType="end"/>
            </w:r>
            <w:r>
              <w:rPr>
                <w:rFonts w:hint="cs"/>
                <w:rtl/>
              </w:rPr>
              <w:t xml:space="preserve"> לרבות תמיכה ב 40 משתמשים.</w:t>
            </w:r>
          </w:p>
        </w:tc>
        <w:tc>
          <w:tcPr>
            <w:tcW w:w="453" w:type="pct"/>
          </w:tcPr>
          <w:p w14:paraId="135204F8" w14:textId="77777777" w:rsidR="006F2176" w:rsidRDefault="006F2176" w:rsidP="00937946">
            <w:pPr>
              <w:rPr>
                <w:rtl/>
              </w:rPr>
            </w:pPr>
            <w:r>
              <w:rPr>
                <w:rFonts w:hint="cs"/>
                <w:rtl/>
              </w:rPr>
              <w:t>חודשי</w:t>
            </w:r>
          </w:p>
        </w:tc>
        <w:tc>
          <w:tcPr>
            <w:tcW w:w="418" w:type="pct"/>
          </w:tcPr>
          <w:p w14:paraId="4C954E0C" w14:textId="77777777" w:rsidR="006F2176" w:rsidRDefault="006F2176" w:rsidP="00937946">
            <w:pPr>
              <w:rPr>
                <w:rtl/>
              </w:rPr>
            </w:pPr>
            <w:r>
              <w:rPr>
                <w:rFonts w:hint="cs"/>
                <w:rtl/>
              </w:rPr>
              <w:t>12</w:t>
            </w:r>
          </w:p>
        </w:tc>
        <w:tc>
          <w:tcPr>
            <w:tcW w:w="568" w:type="pct"/>
          </w:tcPr>
          <w:p w14:paraId="16E005CB" w14:textId="10371B0E" w:rsidR="006F2176" w:rsidRDefault="00512EA6" w:rsidP="00937946">
            <w:pPr>
              <w:rPr>
                <w:rtl/>
              </w:rPr>
            </w:pPr>
            <w:r>
              <w:rPr>
                <w:rFonts w:hint="cs"/>
                <w:rtl/>
              </w:rPr>
              <w:t>2</w:t>
            </w:r>
            <w:r w:rsidR="006F2176">
              <w:rPr>
                <w:rFonts w:hint="cs"/>
                <w:rtl/>
              </w:rPr>
              <w:t>,500</w:t>
            </w:r>
          </w:p>
        </w:tc>
        <w:tc>
          <w:tcPr>
            <w:tcW w:w="548" w:type="pct"/>
          </w:tcPr>
          <w:p w14:paraId="2B4AF1A6" w14:textId="77777777" w:rsidR="006F2176" w:rsidRDefault="006F2176" w:rsidP="00937946">
            <w:pPr>
              <w:rPr>
                <w:rtl/>
              </w:rPr>
            </w:pPr>
          </w:p>
          <w:p w14:paraId="752529EB" w14:textId="77777777" w:rsidR="006F2176" w:rsidRDefault="006F2176" w:rsidP="00937946">
            <w:pPr>
              <w:rPr>
                <w:rtl/>
              </w:rPr>
            </w:pPr>
            <w:r>
              <w:rPr>
                <w:rFonts w:hint="cs"/>
                <w:rtl/>
              </w:rPr>
              <w:t>____</w:t>
            </w:r>
          </w:p>
          <w:p w14:paraId="2DC61A8D" w14:textId="77777777" w:rsidR="006F2176" w:rsidRDefault="006F2176" w:rsidP="00937946">
            <w:pPr>
              <w:rPr>
                <w:rtl/>
              </w:rPr>
            </w:pPr>
            <w:r>
              <w:rPr>
                <w:rFonts w:hint="cs"/>
                <w:rtl/>
              </w:rPr>
              <w:t>ש"ח</w:t>
            </w:r>
          </w:p>
        </w:tc>
        <w:tc>
          <w:tcPr>
            <w:tcW w:w="560" w:type="pct"/>
          </w:tcPr>
          <w:p w14:paraId="23F56891" w14:textId="77777777" w:rsidR="006F2176" w:rsidRDefault="006F2176" w:rsidP="00937946">
            <w:pPr>
              <w:rPr>
                <w:rtl/>
              </w:rPr>
            </w:pPr>
          </w:p>
        </w:tc>
      </w:tr>
      <w:tr w:rsidR="006F2176" w14:paraId="7CCD6357" w14:textId="77777777" w:rsidTr="00030B2D">
        <w:tc>
          <w:tcPr>
            <w:tcW w:w="341" w:type="pct"/>
          </w:tcPr>
          <w:p w14:paraId="197B2D00" w14:textId="77777777" w:rsidR="006F2176" w:rsidRDefault="006F2176" w:rsidP="00937946">
            <w:pPr>
              <w:rPr>
                <w:rtl/>
              </w:rPr>
            </w:pPr>
            <w:r>
              <w:rPr>
                <w:rFonts w:hint="cs"/>
                <w:rtl/>
              </w:rPr>
              <w:t>2.30</w:t>
            </w:r>
          </w:p>
        </w:tc>
        <w:tc>
          <w:tcPr>
            <w:tcW w:w="2112" w:type="pct"/>
          </w:tcPr>
          <w:p w14:paraId="257A10C0" w14:textId="76B9DF02" w:rsidR="006F2176" w:rsidRDefault="006F2176" w:rsidP="00937946">
            <w:pPr>
              <w:rPr>
                <w:rtl/>
              </w:rPr>
            </w:pPr>
            <w:r>
              <w:rPr>
                <w:rFonts w:hint="cs"/>
                <w:rtl/>
              </w:rPr>
              <w:t>שירותי גיבוי כלל המידע הספק לרבות רישוי תוכנת גיבוי.</w:t>
            </w:r>
          </w:p>
          <w:p w14:paraId="56E14E9F" w14:textId="77777777" w:rsidR="006F2176" w:rsidRDefault="006F2176" w:rsidP="00937946">
            <w:pPr>
              <w:rPr>
                <w:rtl/>
              </w:rPr>
            </w:pPr>
            <w:r>
              <w:rPr>
                <w:rFonts w:hint="cs"/>
                <w:rtl/>
              </w:rPr>
              <w:t xml:space="preserve">החישוב יהיה יחסי לפי </w:t>
            </w:r>
            <w:r>
              <w:t>1TB</w:t>
            </w:r>
            <w:r>
              <w:rPr>
                <w:rFonts w:hint="cs"/>
                <w:rtl/>
              </w:rPr>
              <w:t xml:space="preserve"> נוסף.</w:t>
            </w:r>
          </w:p>
        </w:tc>
        <w:tc>
          <w:tcPr>
            <w:tcW w:w="453" w:type="pct"/>
          </w:tcPr>
          <w:p w14:paraId="1C91FE6F" w14:textId="77777777" w:rsidR="006F2176" w:rsidRDefault="006F2176" w:rsidP="00937946">
            <w:pPr>
              <w:rPr>
                <w:rtl/>
              </w:rPr>
            </w:pPr>
            <w:r>
              <w:rPr>
                <w:rFonts w:hint="cs"/>
                <w:rtl/>
              </w:rPr>
              <w:t xml:space="preserve">חודשי לכל </w:t>
            </w:r>
            <w:r>
              <w:t>1TB</w:t>
            </w:r>
          </w:p>
        </w:tc>
        <w:tc>
          <w:tcPr>
            <w:tcW w:w="418" w:type="pct"/>
          </w:tcPr>
          <w:p w14:paraId="27DAA58B" w14:textId="77777777" w:rsidR="006F2176" w:rsidRDefault="006F2176" w:rsidP="00937946">
            <w:pPr>
              <w:rPr>
                <w:rtl/>
              </w:rPr>
            </w:pPr>
            <w:r>
              <w:rPr>
                <w:rFonts w:hint="cs"/>
                <w:rtl/>
              </w:rPr>
              <w:t>12</w:t>
            </w:r>
          </w:p>
        </w:tc>
        <w:tc>
          <w:tcPr>
            <w:tcW w:w="568" w:type="pct"/>
          </w:tcPr>
          <w:p w14:paraId="0A0D8856" w14:textId="77777777" w:rsidR="006F2176" w:rsidRDefault="006F2176" w:rsidP="00937946">
            <w:pPr>
              <w:rPr>
                <w:rtl/>
              </w:rPr>
            </w:pPr>
            <w:r>
              <w:rPr>
                <w:rFonts w:hint="cs"/>
                <w:rtl/>
              </w:rPr>
              <w:t>750</w:t>
            </w:r>
          </w:p>
        </w:tc>
        <w:tc>
          <w:tcPr>
            <w:tcW w:w="548" w:type="pct"/>
          </w:tcPr>
          <w:p w14:paraId="4433FF9E" w14:textId="77777777" w:rsidR="006F2176" w:rsidRDefault="006F2176" w:rsidP="00937946">
            <w:pPr>
              <w:rPr>
                <w:rtl/>
              </w:rPr>
            </w:pPr>
          </w:p>
          <w:p w14:paraId="19E228F7" w14:textId="77777777" w:rsidR="006F2176" w:rsidRDefault="006F2176" w:rsidP="00937946">
            <w:pPr>
              <w:rPr>
                <w:rtl/>
              </w:rPr>
            </w:pPr>
            <w:r>
              <w:rPr>
                <w:rFonts w:hint="cs"/>
                <w:rtl/>
              </w:rPr>
              <w:t>____</w:t>
            </w:r>
          </w:p>
          <w:p w14:paraId="144A5A09" w14:textId="77777777" w:rsidR="006F2176" w:rsidRDefault="006F2176" w:rsidP="00937946">
            <w:pPr>
              <w:rPr>
                <w:rtl/>
              </w:rPr>
            </w:pPr>
            <w:r>
              <w:rPr>
                <w:rFonts w:hint="cs"/>
                <w:rtl/>
              </w:rPr>
              <w:t>ש"ח</w:t>
            </w:r>
          </w:p>
        </w:tc>
        <w:tc>
          <w:tcPr>
            <w:tcW w:w="560" w:type="pct"/>
          </w:tcPr>
          <w:p w14:paraId="036CB7A2" w14:textId="77777777" w:rsidR="006F2176" w:rsidRDefault="006F2176" w:rsidP="00937946">
            <w:pPr>
              <w:rPr>
                <w:rtl/>
              </w:rPr>
            </w:pPr>
          </w:p>
        </w:tc>
      </w:tr>
      <w:tr w:rsidR="006F2176" w14:paraId="04CD2D57" w14:textId="77777777" w:rsidTr="00030B2D">
        <w:tc>
          <w:tcPr>
            <w:tcW w:w="341" w:type="pct"/>
          </w:tcPr>
          <w:p w14:paraId="6E690839" w14:textId="77777777" w:rsidR="006F2176" w:rsidRDefault="006F2176" w:rsidP="00937946">
            <w:pPr>
              <w:rPr>
                <w:rtl/>
              </w:rPr>
            </w:pPr>
            <w:r>
              <w:rPr>
                <w:rFonts w:hint="cs"/>
                <w:rtl/>
              </w:rPr>
              <w:t>2.40</w:t>
            </w:r>
          </w:p>
        </w:tc>
        <w:tc>
          <w:tcPr>
            <w:tcW w:w="2112" w:type="pct"/>
          </w:tcPr>
          <w:p w14:paraId="4E6D6A38" w14:textId="7BEC9CAE" w:rsidR="006F2176" w:rsidRDefault="006F2176" w:rsidP="00937946">
            <w:pPr>
              <w:rPr>
                <w:rtl/>
              </w:rPr>
            </w:pPr>
            <w:r>
              <w:rPr>
                <w:rFonts w:hint="cs"/>
                <w:rtl/>
              </w:rPr>
              <w:t xml:space="preserve">שירותי גיבוי כלל הנתונים מתיבות הדואר של המשתמשים </w:t>
            </w:r>
            <w:r w:rsidR="00B90E63">
              <w:rPr>
                <w:rFonts w:hint="cs"/>
                <w:rtl/>
              </w:rPr>
              <w:t>לחווה חיצונית,</w:t>
            </w:r>
            <w:r>
              <w:rPr>
                <w:rFonts w:hint="cs"/>
                <w:rtl/>
              </w:rPr>
              <w:t xml:space="preserve"> אשר יותקן בחוות שרתים בתקן </w:t>
            </w:r>
            <w:r>
              <w:rPr>
                <w:rFonts w:hint="cs"/>
              </w:rPr>
              <w:t>TIER3</w:t>
            </w:r>
            <w:r>
              <w:rPr>
                <w:rFonts w:hint="cs"/>
                <w:rtl/>
              </w:rPr>
              <w:t xml:space="preserve"> לכל הפחות. </w:t>
            </w:r>
            <w:r w:rsidRPr="00290858">
              <w:rPr>
                <w:rFonts w:hint="cs"/>
                <w:rtl/>
              </w:rPr>
              <w:t xml:space="preserve">השירות כולל שימוש בתוכנת </w:t>
            </w:r>
            <w:r w:rsidRPr="00290858">
              <w:t>Veeam</w:t>
            </w:r>
            <w:r w:rsidRPr="00290858">
              <w:rPr>
                <w:rFonts w:hint="cs"/>
              </w:rPr>
              <w:t xml:space="preserve"> </w:t>
            </w:r>
            <w:r w:rsidRPr="00290858">
              <w:rPr>
                <w:rFonts w:hint="cs"/>
                <w:rtl/>
              </w:rPr>
              <w:t xml:space="preserve"> או שווה ערך, לרפליקציה וגיבוי של כל המידע.  לפי כמות תיבות בפועל.</w:t>
            </w:r>
          </w:p>
        </w:tc>
        <w:tc>
          <w:tcPr>
            <w:tcW w:w="453" w:type="pct"/>
          </w:tcPr>
          <w:p w14:paraId="5690B564" w14:textId="77777777" w:rsidR="006F2176" w:rsidRDefault="006F2176" w:rsidP="00937946">
            <w:pPr>
              <w:rPr>
                <w:rtl/>
              </w:rPr>
            </w:pPr>
            <w:r>
              <w:rPr>
                <w:rFonts w:hint="cs"/>
                <w:rtl/>
              </w:rPr>
              <w:t>חודשי לתיבת דואר</w:t>
            </w:r>
          </w:p>
        </w:tc>
        <w:tc>
          <w:tcPr>
            <w:tcW w:w="418" w:type="pct"/>
          </w:tcPr>
          <w:p w14:paraId="088BAF5F" w14:textId="77777777" w:rsidR="006F2176" w:rsidRDefault="006F2176" w:rsidP="00937946">
            <w:pPr>
              <w:rPr>
                <w:rtl/>
              </w:rPr>
            </w:pPr>
            <w:r>
              <w:rPr>
                <w:rFonts w:hint="cs"/>
                <w:rtl/>
              </w:rPr>
              <w:t>40</w:t>
            </w:r>
          </w:p>
        </w:tc>
        <w:tc>
          <w:tcPr>
            <w:tcW w:w="568" w:type="pct"/>
          </w:tcPr>
          <w:p w14:paraId="71D39485" w14:textId="77777777" w:rsidR="006F2176" w:rsidRDefault="006F2176" w:rsidP="00937946">
            <w:pPr>
              <w:rPr>
                <w:rtl/>
              </w:rPr>
            </w:pPr>
            <w:r>
              <w:rPr>
                <w:rFonts w:hint="cs"/>
                <w:rtl/>
              </w:rPr>
              <w:t>2.5$</w:t>
            </w:r>
          </w:p>
        </w:tc>
        <w:tc>
          <w:tcPr>
            <w:tcW w:w="548" w:type="pct"/>
          </w:tcPr>
          <w:p w14:paraId="5CF59751" w14:textId="77777777" w:rsidR="006F2176" w:rsidRDefault="006F2176" w:rsidP="00937946">
            <w:pPr>
              <w:rPr>
                <w:rtl/>
              </w:rPr>
            </w:pPr>
          </w:p>
          <w:p w14:paraId="54BAF8EF" w14:textId="77777777" w:rsidR="006F2176" w:rsidRDefault="006F2176" w:rsidP="00937946">
            <w:pPr>
              <w:rPr>
                <w:rtl/>
              </w:rPr>
            </w:pPr>
            <w:r>
              <w:rPr>
                <w:rFonts w:hint="cs"/>
                <w:rtl/>
              </w:rPr>
              <w:t>____</w:t>
            </w:r>
          </w:p>
          <w:p w14:paraId="23ECC1FE" w14:textId="77777777" w:rsidR="006F2176" w:rsidRDefault="006F2176" w:rsidP="00937946">
            <w:pPr>
              <w:rPr>
                <w:rtl/>
              </w:rPr>
            </w:pPr>
            <w:r>
              <w:rPr>
                <w:rFonts w:hint="cs"/>
                <w:rtl/>
              </w:rPr>
              <w:t>$</w:t>
            </w:r>
          </w:p>
        </w:tc>
        <w:tc>
          <w:tcPr>
            <w:tcW w:w="560" w:type="pct"/>
          </w:tcPr>
          <w:p w14:paraId="4CDAE698" w14:textId="77777777" w:rsidR="006F2176" w:rsidRDefault="006F2176" w:rsidP="00937946">
            <w:pPr>
              <w:rPr>
                <w:rtl/>
              </w:rPr>
            </w:pPr>
          </w:p>
        </w:tc>
      </w:tr>
      <w:tr w:rsidR="006F2176" w:rsidRPr="00B974BA" w14:paraId="52B36975" w14:textId="77777777" w:rsidTr="00030B2D">
        <w:tc>
          <w:tcPr>
            <w:tcW w:w="341" w:type="pct"/>
            <w:shd w:val="clear" w:color="auto" w:fill="EAF1DD" w:themeFill="accent3" w:themeFillTint="33"/>
          </w:tcPr>
          <w:p w14:paraId="4E510718" w14:textId="77777777" w:rsidR="006F2176" w:rsidRDefault="006F2176" w:rsidP="00937946">
            <w:pPr>
              <w:rPr>
                <w:rtl/>
              </w:rPr>
            </w:pPr>
          </w:p>
        </w:tc>
        <w:tc>
          <w:tcPr>
            <w:tcW w:w="4099" w:type="pct"/>
            <w:gridSpan w:val="5"/>
            <w:shd w:val="clear" w:color="auto" w:fill="EAF1DD" w:themeFill="accent3" w:themeFillTint="33"/>
          </w:tcPr>
          <w:p w14:paraId="158A0F2B" w14:textId="77777777" w:rsidR="006F2176" w:rsidRDefault="006F2176" w:rsidP="00937946">
            <w:pPr>
              <w:rPr>
                <w:rtl/>
              </w:rPr>
            </w:pPr>
            <w:r>
              <w:rPr>
                <w:rFonts w:hint="cs"/>
                <w:rtl/>
              </w:rPr>
              <w:t>סה"כ מחירון</w:t>
            </w:r>
          </w:p>
        </w:tc>
        <w:tc>
          <w:tcPr>
            <w:tcW w:w="560" w:type="pct"/>
            <w:shd w:val="clear" w:color="auto" w:fill="auto"/>
          </w:tcPr>
          <w:p w14:paraId="6C74AA3A" w14:textId="77777777" w:rsidR="006F2176" w:rsidRDefault="006F2176" w:rsidP="00937946">
            <w:pPr>
              <w:rPr>
                <w:rtl/>
              </w:rPr>
            </w:pPr>
          </w:p>
        </w:tc>
      </w:tr>
    </w:tbl>
    <w:p w14:paraId="47E1870B" w14:textId="77777777" w:rsidR="006F2176" w:rsidRDefault="006F2176" w:rsidP="006F2176">
      <w:pPr>
        <w:rPr>
          <w:rtl/>
        </w:rPr>
      </w:pPr>
    </w:p>
    <w:p w14:paraId="52A519B5" w14:textId="77777777" w:rsidR="005A2D7A" w:rsidRDefault="005A2D7A" w:rsidP="006F2176">
      <w:pPr>
        <w:rPr>
          <w:rtl/>
        </w:rPr>
      </w:pPr>
    </w:p>
    <w:p w14:paraId="54531ECC" w14:textId="77777777" w:rsidR="005A2D7A" w:rsidRDefault="005A2D7A" w:rsidP="006F2176">
      <w:pPr>
        <w:rPr>
          <w:rtl/>
        </w:rPr>
      </w:pPr>
    </w:p>
    <w:p w14:paraId="32068D29" w14:textId="22D80561" w:rsidR="006F2176" w:rsidRDefault="006F2176" w:rsidP="006F2176">
      <w:pPr>
        <w:rPr>
          <w:rtl/>
        </w:rPr>
      </w:pPr>
      <w:r>
        <w:rPr>
          <w:rFonts w:hint="cs"/>
          <w:rtl/>
        </w:rPr>
        <w:t>חתימת המורשה לחתום בשם המציע</w:t>
      </w:r>
      <w:r>
        <w:rPr>
          <w:rtl/>
        </w:rPr>
        <w:t>:</w:t>
      </w:r>
    </w:p>
    <w:p w14:paraId="6169BBA0" w14:textId="77777777" w:rsidR="005A2D7A" w:rsidRDefault="005A2D7A" w:rsidP="006F2176">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844"/>
        <w:gridCol w:w="2275"/>
        <w:gridCol w:w="1033"/>
        <w:gridCol w:w="1798"/>
      </w:tblGrid>
      <w:tr w:rsidR="006F2176" w14:paraId="6FF5BBEE" w14:textId="77777777" w:rsidTr="00937946">
        <w:tc>
          <w:tcPr>
            <w:tcW w:w="3040" w:type="dxa"/>
            <w:tcBorders>
              <w:bottom w:val="single" w:sz="4" w:space="0" w:color="auto"/>
            </w:tcBorders>
          </w:tcPr>
          <w:p w14:paraId="40622168" w14:textId="77777777" w:rsidR="006F2176" w:rsidRDefault="006F2176" w:rsidP="00937946">
            <w:pPr>
              <w:rPr>
                <w:rtl/>
              </w:rPr>
            </w:pPr>
          </w:p>
        </w:tc>
        <w:tc>
          <w:tcPr>
            <w:tcW w:w="844" w:type="dxa"/>
          </w:tcPr>
          <w:p w14:paraId="0FA85F83" w14:textId="77777777" w:rsidR="006F2176" w:rsidRDefault="006F2176" w:rsidP="00937946">
            <w:pPr>
              <w:rPr>
                <w:rtl/>
              </w:rPr>
            </w:pPr>
          </w:p>
        </w:tc>
        <w:tc>
          <w:tcPr>
            <w:tcW w:w="2275" w:type="dxa"/>
            <w:tcBorders>
              <w:bottom w:val="single" w:sz="4" w:space="0" w:color="auto"/>
            </w:tcBorders>
          </w:tcPr>
          <w:p w14:paraId="4964D811" w14:textId="77777777" w:rsidR="006F2176" w:rsidRDefault="006F2176" w:rsidP="00937946">
            <w:pPr>
              <w:rPr>
                <w:rtl/>
              </w:rPr>
            </w:pPr>
          </w:p>
        </w:tc>
        <w:tc>
          <w:tcPr>
            <w:tcW w:w="1033" w:type="dxa"/>
          </w:tcPr>
          <w:p w14:paraId="3CC1D5D9" w14:textId="77777777" w:rsidR="006F2176" w:rsidRDefault="006F2176" w:rsidP="00937946">
            <w:pPr>
              <w:rPr>
                <w:rtl/>
              </w:rPr>
            </w:pPr>
          </w:p>
        </w:tc>
        <w:tc>
          <w:tcPr>
            <w:tcW w:w="1798" w:type="dxa"/>
            <w:tcBorders>
              <w:bottom w:val="single" w:sz="4" w:space="0" w:color="auto"/>
            </w:tcBorders>
          </w:tcPr>
          <w:p w14:paraId="7335BF38" w14:textId="77777777" w:rsidR="006F2176" w:rsidRDefault="006F2176" w:rsidP="00937946">
            <w:pPr>
              <w:rPr>
                <w:rtl/>
              </w:rPr>
            </w:pPr>
          </w:p>
        </w:tc>
      </w:tr>
      <w:tr w:rsidR="006F2176" w14:paraId="09C1C459" w14:textId="77777777" w:rsidTr="00937946">
        <w:tc>
          <w:tcPr>
            <w:tcW w:w="3040" w:type="dxa"/>
            <w:tcBorders>
              <w:top w:val="single" w:sz="4" w:space="0" w:color="auto"/>
            </w:tcBorders>
          </w:tcPr>
          <w:p w14:paraId="41378B94" w14:textId="30C7A218" w:rsidR="006F2176" w:rsidRDefault="006F2176" w:rsidP="00937946">
            <w:pPr>
              <w:rPr>
                <w:rtl/>
              </w:rPr>
            </w:pPr>
            <w:r>
              <w:rPr>
                <w:rFonts w:hint="cs"/>
                <w:rtl/>
              </w:rPr>
              <w:t xml:space="preserve">  שם מלא של מורשה </w:t>
            </w:r>
            <w:r w:rsidR="005A2D7A">
              <w:rPr>
                <w:rFonts w:hint="cs"/>
                <w:rtl/>
              </w:rPr>
              <w:t xml:space="preserve">   </w:t>
            </w:r>
            <w:r>
              <w:rPr>
                <w:rFonts w:hint="cs"/>
                <w:rtl/>
              </w:rPr>
              <w:t>החתימה</w:t>
            </w:r>
          </w:p>
        </w:tc>
        <w:tc>
          <w:tcPr>
            <w:tcW w:w="844" w:type="dxa"/>
          </w:tcPr>
          <w:p w14:paraId="0AF278D2" w14:textId="77777777" w:rsidR="006F2176" w:rsidRDefault="006F2176" w:rsidP="00937946">
            <w:pPr>
              <w:rPr>
                <w:rtl/>
              </w:rPr>
            </w:pPr>
          </w:p>
        </w:tc>
        <w:tc>
          <w:tcPr>
            <w:tcW w:w="2275" w:type="dxa"/>
            <w:tcBorders>
              <w:top w:val="single" w:sz="4" w:space="0" w:color="auto"/>
            </w:tcBorders>
          </w:tcPr>
          <w:p w14:paraId="1311D1C8" w14:textId="77777777" w:rsidR="006F2176" w:rsidRDefault="006F2176" w:rsidP="00937946">
            <w:pPr>
              <w:rPr>
                <w:rtl/>
              </w:rPr>
            </w:pPr>
            <w:r>
              <w:rPr>
                <w:rFonts w:hint="cs"/>
                <w:rtl/>
              </w:rPr>
              <w:t>חתימת וחותמת המציע</w:t>
            </w:r>
          </w:p>
        </w:tc>
        <w:tc>
          <w:tcPr>
            <w:tcW w:w="1033" w:type="dxa"/>
          </w:tcPr>
          <w:p w14:paraId="2DA98FB1" w14:textId="77777777" w:rsidR="006F2176" w:rsidRDefault="006F2176" w:rsidP="00937946">
            <w:pPr>
              <w:rPr>
                <w:rtl/>
              </w:rPr>
            </w:pPr>
          </w:p>
        </w:tc>
        <w:tc>
          <w:tcPr>
            <w:tcW w:w="1798" w:type="dxa"/>
            <w:tcBorders>
              <w:top w:val="single" w:sz="4" w:space="0" w:color="auto"/>
            </w:tcBorders>
          </w:tcPr>
          <w:p w14:paraId="5CFA4F51" w14:textId="77777777" w:rsidR="006F2176" w:rsidRDefault="006F2176" w:rsidP="00937946">
            <w:pPr>
              <w:rPr>
                <w:rtl/>
              </w:rPr>
            </w:pPr>
            <w:r>
              <w:rPr>
                <w:rFonts w:hint="cs"/>
                <w:rtl/>
              </w:rPr>
              <w:t xml:space="preserve">        תאריך</w:t>
            </w:r>
          </w:p>
        </w:tc>
      </w:tr>
    </w:tbl>
    <w:p w14:paraId="69964FB7" w14:textId="77777777" w:rsidR="006F2176" w:rsidRPr="008D3927" w:rsidRDefault="006F2176" w:rsidP="006F2176">
      <w:pPr>
        <w:rPr>
          <w:rtl/>
        </w:rPr>
      </w:pPr>
    </w:p>
    <w:p w14:paraId="52513800" w14:textId="77777777" w:rsidR="004B1F91" w:rsidRDefault="004B1F91">
      <w:pPr>
        <w:bidi w:val="0"/>
        <w:rPr>
          <w:rtl/>
        </w:rPr>
      </w:pPr>
    </w:p>
    <w:sectPr w:rsidR="004B1F91" w:rsidSect="00BA1421">
      <w:headerReference w:type="default" r:id="rId13"/>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BB9A" w14:textId="77777777" w:rsidR="00B83DE9" w:rsidRDefault="00B83DE9">
      <w:r>
        <w:separator/>
      </w:r>
    </w:p>
  </w:endnote>
  <w:endnote w:type="continuationSeparator" w:id="0">
    <w:p w14:paraId="5C47CA20" w14:textId="77777777" w:rsidR="00B83DE9" w:rsidRDefault="00B8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AA8E" w14:textId="77777777" w:rsidR="00B83DE9" w:rsidRDefault="00B83DE9">
      <w:r>
        <w:separator/>
      </w:r>
    </w:p>
  </w:footnote>
  <w:footnote w:type="continuationSeparator" w:id="0">
    <w:p w14:paraId="54494417" w14:textId="77777777" w:rsidR="00B83DE9" w:rsidRDefault="00B8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FA2E" w14:textId="7C29BB0B" w:rsidR="00FE4290" w:rsidRDefault="00FE4290" w:rsidP="00BE7EB1">
    <w:pPr>
      <w:pStyle w:val="Header"/>
      <w:jc w:val="center"/>
    </w:pPr>
    <w:r>
      <w:fldChar w:fldCharType="begin"/>
    </w:r>
    <w:r>
      <w:rPr>
        <w:rtl/>
        <w:cs/>
      </w:rPr>
      <w:instrText>PAGE   \* MERGEFORMAT</w:instrText>
    </w:r>
    <w:r>
      <w:fldChar w:fldCharType="separate"/>
    </w:r>
    <w:r w:rsidR="00E12EC1" w:rsidRPr="00E12EC1">
      <w:rPr>
        <w:noProof/>
        <w:rtl/>
        <w:lang w:val="he-IL"/>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425"/>
    <w:multiLevelType w:val="hybridMultilevel"/>
    <w:tmpl w:val="FF0AE01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A6C03CC"/>
    <w:multiLevelType w:val="hybridMultilevel"/>
    <w:tmpl w:val="C5F01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3107"/>
    <w:multiLevelType w:val="hybridMultilevel"/>
    <w:tmpl w:val="8086074C"/>
    <w:lvl w:ilvl="0" w:tplc="6136D2FC">
      <w:start w:val="1"/>
      <w:numFmt w:val="hebrew1"/>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31DAF"/>
    <w:multiLevelType w:val="multilevel"/>
    <w:tmpl w:val="8B06DE92"/>
    <w:lvl w:ilvl="0">
      <w:start w:val="1"/>
      <w:numFmt w:val="decimal"/>
      <w:pStyle w:val="Heading1"/>
      <w:lvlText w:val="%1"/>
      <w:lvlJc w:val="left"/>
      <w:pPr>
        <w:tabs>
          <w:tab w:val="num" w:pos="574"/>
        </w:tabs>
        <w:ind w:left="574"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4" w15:restartNumberingAfterBreak="0">
    <w:nsid w:val="2BA64189"/>
    <w:multiLevelType w:val="hybridMultilevel"/>
    <w:tmpl w:val="EEDC0B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3292A"/>
    <w:multiLevelType w:val="hybridMultilevel"/>
    <w:tmpl w:val="EEDC0B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2091E"/>
    <w:multiLevelType w:val="hybridMultilevel"/>
    <w:tmpl w:val="82AC907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740CB"/>
    <w:multiLevelType w:val="hybridMultilevel"/>
    <w:tmpl w:val="74C88BB0"/>
    <w:lvl w:ilvl="0" w:tplc="591E6A28">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66519EA"/>
    <w:multiLevelType w:val="multilevel"/>
    <w:tmpl w:val="3DB23CA8"/>
    <w:styleLink w:val="111111"/>
    <w:lvl w:ilvl="0">
      <w:start w:val="1"/>
      <w:numFmt w:val="decimal"/>
      <w:lvlText w:val="%1."/>
      <w:lvlJc w:val="left"/>
      <w:pPr>
        <w:tabs>
          <w:tab w:val="num" w:pos="720"/>
        </w:tabs>
        <w:ind w:left="720" w:hanging="720"/>
      </w:pPr>
      <w:rPr>
        <w:rFonts w:ascii="Times New Roman" w:hAnsi="Times New Roman" w:cs="David" w:hint="default"/>
        <w:b w:val="0"/>
        <w:bCs w:val="0"/>
        <w:i w:val="0"/>
        <w:iCs w:val="0"/>
        <w:sz w:val="24"/>
        <w:szCs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587370C6"/>
    <w:multiLevelType w:val="hybridMultilevel"/>
    <w:tmpl w:val="6B76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83478"/>
    <w:multiLevelType w:val="hybridMultilevel"/>
    <w:tmpl w:val="3808FD2E"/>
    <w:lvl w:ilvl="0" w:tplc="04090013">
      <w:start w:val="1"/>
      <w:numFmt w:val="hebrew1"/>
      <w:lvlText w:val="%1."/>
      <w:lvlJc w:val="center"/>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6400"/>
    <w:multiLevelType w:val="multilevel"/>
    <w:tmpl w:val="3558EE20"/>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FD1FB0"/>
    <w:multiLevelType w:val="hybridMultilevel"/>
    <w:tmpl w:val="9AC61504"/>
    <w:lvl w:ilvl="0" w:tplc="04090001">
      <w:start w:val="1"/>
      <w:numFmt w:val="bullet"/>
      <w:lvlText w:val=""/>
      <w:lvlJc w:val="left"/>
      <w:pPr>
        <w:ind w:left="1696" w:hanging="360"/>
      </w:pPr>
      <w:rPr>
        <w:rFonts w:ascii="Symbol" w:hAnsi="Symbol" w:hint="default"/>
      </w:rPr>
    </w:lvl>
    <w:lvl w:ilvl="1" w:tplc="04090003" w:tentative="1">
      <w:start w:val="1"/>
      <w:numFmt w:val="bullet"/>
      <w:lvlText w:val="o"/>
      <w:lvlJc w:val="left"/>
      <w:pPr>
        <w:ind w:left="241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3856" w:hanging="360"/>
      </w:pPr>
      <w:rPr>
        <w:rFonts w:ascii="Symbol" w:hAnsi="Symbol" w:hint="default"/>
      </w:rPr>
    </w:lvl>
    <w:lvl w:ilvl="4" w:tplc="04090003" w:tentative="1">
      <w:start w:val="1"/>
      <w:numFmt w:val="bullet"/>
      <w:lvlText w:val="o"/>
      <w:lvlJc w:val="left"/>
      <w:pPr>
        <w:ind w:left="4576" w:hanging="360"/>
      </w:pPr>
      <w:rPr>
        <w:rFonts w:ascii="Courier New" w:hAnsi="Courier New" w:cs="Courier New" w:hint="default"/>
      </w:rPr>
    </w:lvl>
    <w:lvl w:ilvl="5" w:tplc="04090005" w:tentative="1">
      <w:start w:val="1"/>
      <w:numFmt w:val="bullet"/>
      <w:lvlText w:val=""/>
      <w:lvlJc w:val="left"/>
      <w:pPr>
        <w:ind w:left="5296" w:hanging="360"/>
      </w:pPr>
      <w:rPr>
        <w:rFonts w:ascii="Wingdings" w:hAnsi="Wingdings" w:hint="default"/>
      </w:rPr>
    </w:lvl>
    <w:lvl w:ilvl="6" w:tplc="04090001" w:tentative="1">
      <w:start w:val="1"/>
      <w:numFmt w:val="bullet"/>
      <w:lvlText w:val=""/>
      <w:lvlJc w:val="left"/>
      <w:pPr>
        <w:ind w:left="6016" w:hanging="360"/>
      </w:pPr>
      <w:rPr>
        <w:rFonts w:ascii="Symbol" w:hAnsi="Symbol" w:hint="default"/>
      </w:rPr>
    </w:lvl>
    <w:lvl w:ilvl="7" w:tplc="04090003" w:tentative="1">
      <w:start w:val="1"/>
      <w:numFmt w:val="bullet"/>
      <w:lvlText w:val="o"/>
      <w:lvlJc w:val="left"/>
      <w:pPr>
        <w:ind w:left="6736" w:hanging="360"/>
      </w:pPr>
      <w:rPr>
        <w:rFonts w:ascii="Courier New" w:hAnsi="Courier New" w:cs="Courier New" w:hint="default"/>
      </w:rPr>
    </w:lvl>
    <w:lvl w:ilvl="8" w:tplc="04090005" w:tentative="1">
      <w:start w:val="1"/>
      <w:numFmt w:val="bullet"/>
      <w:lvlText w:val=""/>
      <w:lvlJc w:val="left"/>
      <w:pPr>
        <w:ind w:left="7456" w:hanging="360"/>
      </w:pPr>
      <w:rPr>
        <w:rFonts w:ascii="Wingdings" w:hAnsi="Wingdings" w:hint="default"/>
      </w:rPr>
    </w:lvl>
  </w:abstractNum>
  <w:abstractNum w:abstractNumId="13" w15:restartNumberingAfterBreak="0">
    <w:nsid w:val="774733D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E931417"/>
    <w:multiLevelType w:val="hybridMultilevel"/>
    <w:tmpl w:val="E21254EA"/>
    <w:lvl w:ilvl="0" w:tplc="FDB483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697212">
    <w:abstractNumId w:val="8"/>
  </w:num>
  <w:num w:numId="2" w16cid:durableId="627706237">
    <w:abstractNumId w:val="3"/>
  </w:num>
  <w:num w:numId="3" w16cid:durableId="952516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656735">
    <w:abstractNumId w:val="6"/>
  </w:num>
  <w:num w:numId="5" w16cid:durableId="1870408265">
    <w:abstractNumId w:val="4"/>
  </w:num>
  <w:num w:numId="6" w16cid:durableId="1485855593">
    <w:abstractNumId w:val="10"/>
  </w:num>
  <w:num w:numId="7" w16cid:durableId="1968512021">
    <w:abstractNumId w:val="5"/>
  </w:num>
  <w:num w:numId="8" w16cid:durableId="239142069">
    <w:abstractNumId w:val="2"/>
  </w:num>
  <w:num w:numId="9" w16cid:durableId="283316831">
    <w:abstractNumId w:val="2"/>
    <w:lvlOverride w:ilvl="0">
      <w:startOverride w:val="1"/>
    </w:lvlOverride>
  </w:num>
  <w:num w:numId="10" w16cid:durableId="1664889362">
    <w:abstractNumId w:val="2"/>
    <w:lvlOverride w:ilvl="0">
      <w:startOverride w:val="1"/>
    </w:lvlOverride>
  </w:num>
  <w:num w:numId="11" w16cid:durableId="1484854026">
    <w:abstractNumId w:val="2"/>
    <w:lvlOverride w:ilvl="0">
      <w:startOverride w:val="1"/>
    </w:lvlOverride>
  </w:num>
  <w:num w:numId="12" w16cid:durableId="305666046">
    <w:abstractNumId w:val="14"/>
  </w:num>
  <w:num w:numId="13" w16cid:durableId="2128691527">
    <w:abstractNumId w:val="13"/>
  </w:num>
  <w:num w:numId="14" w16cid:durableId="246109790">
    <w:abstractNumId w:val="12"/>
  </w:num>
  <w:num w:numId="15" w16cid:durableId="998725805">
    <w:abstractNumId w:val="0"/>
  </w:num>
  <w:num w:numId="16" w16cid:durableId="2034794272">
    <w:abstractNumId w:val="1"/>
  </w:num>
  <w:num w:numId="17" w16cid:durableId="483469531">
    <w:abstractNumId w:val="9"/>
  </w:num>
  <w:num w:numId="18" w16cid:durableId="10260623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B0"/>
    <w:rsid w:val="0000109B"/>
    <w:rsid w:val="000011A2"/>
    <w:rsid w:val="00001268"/>
    <w:rsid w:val="00001290"/>
    <w:rsid w:val="000021C1"/>
    <w:rsid w:val="00002399"/>
    <w:rsid w:val="00003EA1"/>
    <w:rsid w:val="00005D36"/>
    <w:rsid w:val="00005EBB"/>
    <w:rsid w:val="0000677B"/>
    <w:rsid w:val="00006FDE"/>
    <w:rsid w:val="0000781D"/>
    <w:rsid w:val="00007BE5"/>
    <w:rsid w:val="00011B73"/>
    <w:rsid w:val="00011B78"/>
    <w:rsid w:val="00011F9C"/>
    <w:rsid w:val="00012AF1"/>
    <w:rsid w:val="00013133"/>
    <w:rsid w:val="00015581"/>
    <w:rsid w:val="00015C08"/>
    <w:rsid w:val="000167FC"/>
    <w:rsid w:val="000171F3"/>
    <w:rsid w:val="00017A5A"/>
    <w:rsid w:val="00017C0F"/>
    <w:rsid w:val="000206C7"/>
    <w:rsid w:val="00021536"/>
    <w:rsid w:val="00021727"/>
    <w:rsid w:val="000218E0"/>
    <w:rsid w:val="000219EB"/>
    <w:rsid w:val="00022F63"/>
    <w:rsid w:val="000238CF"/>
    <w:rsid w:val="00023E18"/>
    <w:rsid w:val="00024AA5"/>
    <w:rsid w:val="00025461"/>
    <w:rsid w:val="00027F94"/>
    <w:rsid w:val="00030B2D"/>
    <w:rsid w:val="0003314A"/>
    <w:rsid w:val="00033B19"/>
    <w:rsid w:val="00033E0A"/>
    <w:rsid w:val="0003442B"/>
    <w:rsid w:val="00034AF7"/>
    <w:rsid w:val="000359A1"/>
    <w:rsid w:val="00037B57"/>
    <w:rsid w:val="00040E7A"/>
    <w:rsid w:val="00041B33"/>
    <w:rsid w:val="000424D2"/>
    <w:rsid w:val="00042632"/>
    <w:rsid w:val="00042643"/>
    <w:rsid w:val="00042C18"/>
    <w:rsid w:val="00044539"/>
    <w:rsid w:val="00045985"/>
    <w:rsid w:val="00050B4A"/>
    <w:rsid w:val="00050BF4"/>
    <w:rsid w:val="00050D45"/>
    <w:rsid w:val="00051ACB"/>
    <w:rsid w:val="000532BF"/>
    <w:rsid w:val="0005741C"/>
    <w:rsid w:val="000574CA"/>
    <w:rsid w:val="000603D4"/>
    <w:rsid w:val="000611B6"/>
    <w:rsid w:val="00062128"/>
    <w:rsid w:val="000621AD"/>
    <w:rsid w:val="00063E26"/>
    <w:rsid w:val="000704E5"/>
    <w:rsid w:val="0007061D"/>
    <w:rsid w:val="00070674"/>
    <w:rsid w:val="00070687"/>
    <w:rsid w:val="000748AF"/>
    <w:rsid w:val="00075DCD"/>
    <w:rsid w:val="00076254"/>
    <w:rsid w:val="000776C4"/>
    <w:rsid w:val="00077702"/>
    <w:rsid w:val="000801B9"/>
    <w:rsid w:val="000812B6"/>
    <w:rsid w:val="0008170F"/>
    <w:rsid w:val="00082FF9"/>
    <w:rsid w:val="000842B3"/>
    <w:rsid w:val="00085492"/>
    <w:rsid w:val="00086B62"/>
    <w:rsid w:val="00090726"/>
    <w:rsid w:val="0009088F"/>
    <w:rsid w:val="00091B58"/>
    <w:rsid w:val="0009266F"/>
    <w:rsid w:val="000929E6"/>
    <w:rsid w:val="00093B42"/>
    <w:rsid w:val="0009474F"/>
    <w:rsid w:val="00096018"/>
    <w:rsid w:val="00096686"/>
    <w:rsid w:val="00096B2F"/>
    <w:rsid w:val="00097CC5"/>
    <w:rsid w:val="000A03A9"/>
    <w:rsid w:val="000A1559"/>
    <w:rsid w:val="000A6498"/>
    <w:rsid w:val="000A670D"/>
    <w:rsid w:val="000A6854"/>
    <w:rsid w:val="000A79B4"/>
    <w:rsid w:val="000B0247"/>
    <w:rsid w:val="000B1AD5"/>
    <w:rsid w:val="000B1D2C"/>
    <w:rsid w:val="000B2261"/>
    <w:rsid w:val="000B2656"/>
    <w:rsid w:val="000B273B"/>
    <w:rsid w:val="000B28C7"/>
    <w:rsid w:val="000B3816"/>
    <w:rsid w:val="000B3FA9"/>
    <w:rsid w:val="000B456A"/>
    <w:rsid w:val="000B56AA"/>
    <w:rsid w:val="000B666F"/>
    <w:rsid w:val="000B7D8F"/>
    <w:rsid w:val="000B7E93"/>
    <w:rsid w:val="000B7F0F"/>
    <w:rsid w:val="000C0900"/>
    <w:rsid w:val="000C1046"/>
    <w:rsid w:val="000C19E6"/>
    <w:rsid w:val="000C1B6E"/>
    <w:rsid w:val="000C1E52"/>
    <w:rsid w:val="000C2A6D"/>
    <w:rsid w:val="000C3123"/>
    <w:rsid w:val="000C3280"/>
    <w:rsid w:val="000C487D"/>
    <w:rsid w:val="000C55B5"/>
    <w:rsid w:val="000C6FF4"/>
    <w:rsid w:val="000D00DD"/>
    <w:rsid w:val="000D0DD5"/>
    <w:rsid w:val="000D0F92"/>
    <w:rsid w:val="000D1AAF"/>
    <w:rsid w:val="000D4D2B"/>
    <w:rsid w:val="000D5B9F"/>
    <w:rsid w:val="000D6E46"/>
    <w:rsid w:val="000D6EB0"/>
    <w:rsid w:val="000D703C"/>
    <w:rsid w:val="000E077A"/>
    <w:rsid w:val="000E0839"/>
    <w:rsid w:val="000E0AB5"/>
    <w:rsid w:val="000E15A4"/>
    <w:rsid w:val="000E22AF"/>
    <w:rsid w:val="000E40C8"/>
    <w:rsid w:val="000E470D"/>
    <w:rsid w:val="000E5BC3"/>
    <w:rsid w:val="000E5BCE"/>
    <w:rsid w:val="000E62CD"/>
    <w:rsid w:val="000E6860"/>
    <w:rsid w:val="000E7355"/>
    <w:rsid w:val="000F0CA6"/>
    <w:rsid w:val="000F3585"/>
    <w:rsid w:val="000F3A3C"/>
    <w:rsid w:val="001007FE"/>
    <w:rsid w:val="00101A63"/>
    <w:rsid w:val="00101CDF"/>
    <w:rsid w:val="001037C6"/>
    <w:rsid w:val="001043D9"/>
    <w:rsid w:val="00104EC5"/>
    <w:rsid w:val="00105E3C"/>
    <w:rsid w:val="00107B11"/>
    <w:rsid w:val="001102C2"/>
    <w:rsid w:val="00114830"/>
    <w:rsid w:val="001176F6"/>
    <w:rsid w:val="0011770F"/>
    <w:rsid w:val="0011785C"/>
    <w:rsid w:val="00120394"/>
    <w:rsid w:val="00120C49"/>
    <w:rsid w:val="0012112C"/>
    <w:rsid w:val="00121D88"/>
    <w:rsid w:val="00121DD6"/>
    <w:rsid w:val="00121FCE"/>
    <w:rsid w:val="001221F9"/>
    <w:rsid w:val="00122E56"/>
    <w:rsid w:val="001232A9"/>
    <w:rsid w:val="00125C89"/>
    <w:rsid w:val="001264C5"/>
    <w:rsid w:val="00131633"/>
    <w:rsid w:val="001345F5"/>
    <w:rsid w:val="001349D2"/>
    <w:rsid w:val="00135EF7"/>
    <w:rsid w:val="0013763F"/>
    <w:rsid w:val="00137BAB"/>
    <w:rsid w:val="001408C1"/>
    <w:rsid w:val="0014145A"/>
    <w:rsid w:val="00141C76"/>
    <w:rsid w:val="00142E9A"/>
    <w:rsid w:val="00143113"/>
    <w:rsid w:val="001438F9"/>
    <w:rsid w:val="00143A6A"/>
    <w:rsid w:val="00144741"/>
    <w:rsid w:val="00144DDC"/>
    <w:rsid w:val="00150367"/>
    <w:rsid w:val="00150925"/>
    <w:rsid w:val="00150BF5"/>
    <w:rsid w:val="0015274C"/>
    <w:rsid w:val="00152965"/>
    <w:rsid w:val="00153864"/>
    <w:rsid w:val="00157C59"/>
    <w:rsid w:val="001608F9"/>
    <w:rsid w:val="00162211"/>
    <w:rsid w:val="001629DE"/>
    <w:rsid w:val="00163054"/>
    <w:rsid w:val="00163A39"/>
    <w:rsid w:val="00163E29"/>
    <w:rsid w:val="00163E78"/>
    <w:rsid w:val="001640D9"/>
    <w:rsid w:val="001641A7"/>
    <w:rsid w:val="00164989"/>
    <w:rsid w:val="00165C7B"/>
    <w:rsid w:val="00165DF5"/>
    <w:rsid w:val="00166444"/>
    <w:rsid w:val="00166AC1"/>
    <w:rsid w:val="00167B6E"/>
    <w:rsid w:val="0017020B"/>
    <w:rsid w:val="001702F8"/>
    <w:rsid w:val="0017095B"/>
    <w:rsid w:val="001710DC"/>
    <w:rsid w:val="00173865"/>
    <w:rsid w:val="0017394E"/>
    <w:rsid w:val="00174C6F"/>
    <w:rsid w:val="00175B8C"/>
    <w:rsid w:val="00175D0A"/>
    <w:rsid w:val="00176719"/>
    <w:rsid w:val="001769AE"/>
    <w:rsid w:val="0018058A"/>
    <w:rsid w:val="001808F0"/>
    <w:rsid w:val="0018139A"/>
    <w:rsid w:val="0018446C"/>
    <w:rsid w:val="0018703F"/>
    <w:rsid w:val="0019025E"/>
    <w:rsid w:val="00191BF6"/>
    <w:rsid w:val="00191E49"/>
    <w:rsid w:val="001942A7"/>
    <w:rsid w:val="001943E0"/>
    <w:rsid w:val="0019744A"/>
    <w:rsid w:val="0019760C"/>
    <w:rsid w:val="001A0E64"/>
    <w:rsid w:val="001A1404"/>
    <w:rsid w:val="001A2588"/>
    <w:rsid w:val="001A25CA"/>
    <w:rsid w:val="001A2816"/>
    <w:rsid w:val="001A2E57"/>
    <w:rsid w:val="001A4121"/>
    <w:rsid w:val="001A5D2F"/>
    <w:rsid w:val="001A7D72"/>
    <w:rsid w:val="001A7EA1"/>
    <w:rsid w:val="001B035F"/>
    <w:rsid w:val="001B065F"/>
    <w:rsid w:val="001B07DD"/>
    <w:rsid w:val="001B0F9E"/>
    <w:rsid w:val="001B1A74"/>
    <w:rsid w:val="001B285F"/>
    <w:rsid w:val="001B2A94"/>
    <w:rsid w:val="001B3BB2"/>
    <w:rsid w:val="001B51EE"/>
    <w:rsid w:val="001B5BF7"/>
    <w:rsid w:val="001B6C42"/>
    <w:rsid w:val="001B7A8F"/>
    <w:rsid w:val="001C040A"/>
    <w:rsid w:val="001C0C26"/>
    <w:rsid w:val="001C11B1"/>
    <w:rsid w:val="001C1717"/>
    <w:rsid w:val="001C2C19"/>
    <w:rsid w:val="001C3126"/>
    <w:rsid w:val="001C68B5"/>
    <w:rsid w:val="001C6A1E"/>
    <w:rsid w:val="001C791D"/>
    <w:rsid w:val="001D0ACE"/>
    <w:rsid w:val="001D1A26"/>
    <w:rsid w:val="001D1A90"/>
    <w:rsid w:val="001D1CC2"/>
    <w:rsid w:val="001D4D0C"/>
    <w:rsid w:val="001D50BB"/>
    <w:rsid w:val="001D5697"/>
    <w:rsid w:val="001D5C45"/>
    <w:rsid w:val="001D5C5B"/>
    <w:rsid w:val="001D5CA7"/>
    <w:rsid w:val="001D6269"/>
    <w:rsid w:val="001D6CF8"/>
    <w:rsid w:val="001D6D1D"/>
    <w:rsid w:val="001D7411"/>
    <w:rsid w:val="001E066D"/>
    <w:rsid w:val="001E14A0"/>
    <w:rsid w:val="001E2DEF"/>
    <w:rsid w:val="001E3A07"/>
    <w:rsid w:val="001E4048"/>
    <w:rsid w:val="001E54FE"/>
    <w:rsid w:val="001E7F3E"/>
    <w:rsid w:val="001F13D2"/>
    <w:rsid w:val="001F246B"/>
    <w:rsid w:val="001F3A66"/>
    <w:rsid w:val="00200638"/>
    <w:rsid w:val="0020159B"/>
    <w:rsid w:val="00201B85"/>
    <w:rsid w:val="00202276"/>
    <w:rsid w:val="00202350"/>
    <w:rsid w:val="00203ECE"/>
    <w:rsid w:val="00204116"/>
    <w:rsid w:val="002068B9"/>
    <w:rsid w:val="002070D4"/>
    <w:rsid w:val="002074CB"/>
    <w:rsid w:val="002118BB"/>
    <w:rsid w:val="00211B3E"/>
    <w:rsid w:val="002127B1"/>
    <w:rsid w:val="00213400"/>
    <w:rsid w:val="00213682"/>
    <w:rsid w:val="0021537F"/>
    <w:rsid w:val="002170D8"/>
    <w:rsid w:val="00220CF5"/>
    <w:rsid w:val="00222734"/>
    <w:rsid w:val="00223183"/>
    <w:rsid w:val="00223675"/>
    <w:rsid w:val="00223B46"/>
    <w:rsid w:val="00224BB9"/>
    <w:rsid w:val="00224F29"/>
    <w:rsid w:val="002258BE"/>
    <w:rsid w:val="00225B6C"/>
    <w:rsid w:val="00225CC1"/>
    <w:rsid w:val="00225CE5"/>
    <w:rsid w:val="0022684E"/>
    <w:rsid w:val="0022702D"/>
    <w:rsid w:val="00227E47"/>
    <w:rsid w:val="00230199"/>
    <w:rsid w:val="00231E7C"/>
    <w:rsid w:val="002323DC"/>
    <w:rsid w:val="00234C92"/>
    <w:rsid w:val="002359F3"/>
    <w:rsid w:val="00236E01"/>
    <w:rsid w:val="00237C2B"/>
    <w:rsid w:val="00240520"/>
    <w:rsid w:val="0024054A"/>
    <w:rsid w:val="0024138D"/>
    <w:rsid w:val="00241412"/>
    <w:rsid w:val="002418ED"/>
    <w:rsid w:val="00241B7A"/>
    <w:rsid w:val="00242298"/>
    <w:rsid w:val="00242AF4"/>
    <w:rsid w:val="00244C6F"/>
    <w:rsid w:val="00244EB2"/>
    <w:rsid w:val="00245BBD"/>
    <w:rsid w:val="00247A94"/>
    <w:rsid w:val="00250C3D"/>
    <w:rsid w:val="00251473"/>
    <w:rsid w:val="00251890"/>
    <w:rsid w:val="00251AD2"/>
    <w:rsid w:val="00252EA7"/>
    <w:rsid w:val="00253955"/>
    <w:rsid w:val="00253D67"/>
    <w:rsid w:val="0025535C"/>
    <w:rsid w:val="00255C80"/>
    <w:rsid w:val="0025681A"/>
    <w:rsid w:val="00256CD2"/>
    <w:rsid w:val="00257536"/>
    <w:rsid w:val="00257E12"/>
    <w:rsid w:val="00260AA4"/>
    <w:rsid w:val="00261CDD"/>
    <w:rsid w:val="0026241E"/>
    <w:rsid w:val="00262A0A"/>
    <w:rsid w:val="00264BEF"/>
    <w:rsid w:val="00264C3B"/>
    <w:rsid w:val="00265873"/>
    <w:rsid w:val="00265AFC"/>
    <w:rsid w:val="0026677E"/>
    <w:rsid w:val="0026758B"/>
    <w:rsid w:val="00267F3D"/>
    <w:rsid w:val="0027181C"/>
    <w:rsid w:val="00271B86"/>
    <w:rsid w:val="002731BA"/>
    <w:rsid w:val="00273A16"/>
    <w:rsid w:val="0027443E"/>
    <w:rsid w:val="002756BD"/>
    <w:rsid w:val="00275E4A"/>
    <w:rsid w:val="00281369"/>
    <w:rsid w:val="0028175F"/>
    <w:rsid w:val="00281EEF"/>
    <w:rsid w:val="00281FE2"/>
    <w:rsid w:val="002820EE"/>
    <w:rsid w:val="00283A9F"/>
    <w:rsid w:val="002841EE"/>
    <w:rsid w:val="00285337"/>
    <w:rsid w:val="002857F1"/>
    <w:rsid w:val="002866DF"/>
    <w:rsid w:val="00286B90"/>
    <w:rsid w:val="0028768C"/>
    <w:rsid w:val="002903D2"/>
    <w:rsid w:val="00290858"/>
    <w:rsid w:val="00290905"/>
    <w:rsid w:val="0029289C"/>
    <w:rsid w:val="00292B0E"/>
    <w:rsid w:val="00294063"/>
    <w:rsid w:val="00295754"/>
    <w:rsid w:val="0029588A"/>
    <w:rsid w:val="00295D16"/>
    <w:rsid w:val="0029609A"/>
    <w:rsid w:val="002968DC"/>
    <w:rsid w:val="00297CF1"/>
    <w:rsid w:val="00297ED4"/>
    <w:rsid w:val="002A041C"/>
    <w:rsid w:val="002A3D7F"/>
    <w:rsid w:val="002A47A1"/>
    <w:rsid w:val="002A76B7"/>
    <w:rsid w:val="002A76F9"/>
    <w:rsid w:val="002B0A1D"/>
    <w:rsid w:val="002B183E"/>
    <w:rsid w:val="002B1CFE"/>
    <w:rsid w:val="002B2FCF"/>
    <w:rsid w:val="002B35EA"/>
    <w:rsid w:val="002B5FCA"/>
    <w:rsid w:val="002C1AF4"/>
    <w:rsid w:val="002C227B"/>
    <w:rsid w:val="002C3552"/>
    <w:rsid w:val="002C39EC"/>
    <w:rsid w:val="002C3A42"/>
    <w:rsid w:val="002C3A5C"/>
    <w:rsid w:val="002C442E"/>
    <w:rsid w:val="002C5500"/>
    <w:rsid w:val="002C6BA2"/>
    <w:rsid w:val="002D07D2"/>
    <w:rsid w:val="002D08E9"/>
    <w:rsid w:val="002D2DE1"/>
    <w:rsid w:val="002D3075"/>
    <w:rsid w:val="002D30FF"/>
    <w:rsid w:val="002D3655"/>
    <w:rsid w:val="002D5356"/>
    <w:rsid w:val="002D6D0C"/>
    <w:rsid w:val="002D7657"/>
    <w:rsid w:val="002E3407"/>
    <w:rsid w:val="002E3CC5"/>
    <w:rsid w:val="002E44D4"/>
    <w:rsid w:val="002E4F8C"/>
    <w:rsid w:val="002E52C8"/>
    <w:rsid w:val="002E71EB"/>
    <w:rsid w:val="002E7439"/>
    <w:rsid w:val="002E79AB"/>
    <w:rsid w:val="002E7CF8"/>
    <w:rsid w:val="002F10EC"/>
    <w:rsid w:val="002F3DBC"/>
    <w:rsid w:val="002F677D"/>
    <w:rsid w:val="002F71E0"/>
    <w:rsid w:val="002F7740"/>
    <w:rsid w:val="003002FC"/>
    <w:rsid w:val="00301C3B"/>
    <w:rsid w:val="003026C1"/>
    <w:rsid w:val="003028C2"/>
    <w:rsid w:val="00303447"/>
    <w:rsid w:val="003042B4"/>
    <w:rsid w:val="00305190"/>
    <w:rsid w:val="0030524E"/>
    <w:rsid w:val="0030559C"/>
    <w:rsid w:val="003063D1"/>
    <w:rsid w:val="00307812"/>
    <w:rsid w:val="00307FDE"/>
    <w:rsid w:val="003112E3"/>
    <w:rsid w:val="00312157"/>
    <w:rsid w:val="00314209"/>
    <w:rsid w:val="00314DF5"/>
    <w:rsid w:val="00315E10"/>
    <w:rsid w:val="00316641"/>
    <w:rsid w:val="00320040"/>
    <w:rsid w:val="003215FF"/>
    <w:rsid w:val="003217EA"/>
    <w:rsid w:val="00321B15"/>
    <w:rsid w:val="00321EFC"/>
    <w:rsid w:val="003224B5"/>
    <w:rsid w:val="003228B5"/>
    <w:rsid w:val="00323522"/>
    <w:rsid w:val="00324CFE"/>
    <w:rsid w:val="00324F70"/>
    <w:rsid w:val="0032650C"/>
    <w:rsid w:val="003267D0"/>
    <w:rsid w:val="00326917"/>
    <w:rsid w:val="00327939"/>
    <w:rsid w:val="00327B43"/>
    <w:rsid w:val="00327FF1"/>
    <w:rsid w:val="00332AA7"/>
    <w:rsid w:val="0033345D"/>
    <w:rsid w:val="00335A46"/>
    <w:rsid w:val="00335B1E"/>
    <w:rsid w:val="003363C6"/>
    <w:rsid w:val="003367D4"/>
    <w:rsid w:val="0033696E"/>
    <w:rsid w:val="00336FDB"/>
    <w:rsid w:val="003373F4"/>
    <w:rsid w:val="003400B3"/>
    <w:rsid w:val="0034146A"/>
    <w:rsid w:val="00342118"/>
    <w:rsid w:val="0034246B"/>
    <w:rsid w:val="003432FF"/>
    <w:rsid w:val="00343411"/>
    <w:rsid w:val="00343F44"/>
    <w:rsid w:val="00344060"/>
    <w:rsid w:val="0034463D"/>
    <w:rsid w:val="0034482A"/>
    <w:rsid w:val="00344B4A"/>
    <w:rsid w:val="00344D67"/>
    <w:rsid w:val="003457B6"/>
    <w:rsid w:val="003468A4"/>
    <w:rsid w:val="003470FD"/>
    <w:rsid w:val="00347165"/>
    <w:rsid w:val="00351975"/>
    <w:rsid w:val="003524FF"/>
    <w:rsid w:val="003527F8"/>
    <w:rsid w:val="003535C5"/>
    <w:rsid w:val="00353E12"/>
    <w:rsid w:val="00354698"/>
    <w:rsid w:val="00354B72"/>
    <w:rsid w:val="003551F1"/>
    <w:rsid w:val="003563E6"/>
    <w:rsid w:val="00356737"/>
    <w:rsid w:val="00356849"/>
    <w:rsid w:val="00360746"/>
    <w:rsid w:val="003628EA"/>
    <w:rsid w:val="003631F8"/>
    <w:rsid w:val="00363287"/>
    <w:rsid w:val="00364D88"/>
    <w:rsid w:val="00365133"/>
    <w:rsid w:val="0036517B"/>
    <w:rsid w:val="00371498"/>
    <w:rsid w:val="00371C89"/>
    <w:rsid w:val="00372DA4"/>
    <w:rsid w:val="00372F67"/>
    <w:rsid w:val="003746A6"/>
    <w:rsid w:val="0037590C"/>
    <w:rsid w:val="00375E04"/>
    <w:rsid w:val="00377B14"/>
    <w:rsid w:val="0038156B"/>
    <w:rsid w:val="00382256"/>
    <w:rsid w:val="0038259B"/>
    <w:rsid w:val="00382649"/>
    <w:rsid w:val="0038285C"/>
    <w:rsid w:val="00382C48"/>
    <w:rsid w:val="00384C9B"/>
    <w:rsid w:val="00384E68"/>
    <w:rsid w:val="00385410"/>
    <w:rsid w:val="00385E79"/>
    <w:rsid w:val="00386238"/>
    <w:rsid w:val="00386CEF"/>
    <w:rsid w:val="00387931"/>
    <w:rsid w:val="00390CA2"/>
    <w:rsid w:val="00390DCB"/>
    <w:rsid w:val="00390FCC"/>
    <w:rsid w:val="00391423"/>
    <w:rsid w:val="003949B0"/>
    <w:rsid w:val="00394AAB"/>
    <w:rsid w:val="00394EF8"/>
    <w:rsid w:val="003954C5"/>
    <w:rsid w:val="003A23B4"/>
    <w:rsid w:val="003A3FC2"/>
    <w:rsid w:val="003A4320"/>
    <w:rsid w:val="003A4379"/>
    <w:rsid w:val="003A4F2E"/>
    <w:rsid w:val="003A6951"/>
    <w:rsid w:val="003A6994"/>
    <w:rsid w:val="003B0764"/>
    <w:rsid w:val="003B0B25"/>
    <w:rsid w:val="003B18E7"/>
    <w:rsid w:val="003B1FEE"/>
    <w:rsid w:val="003B21AA"/>
    <w:rsid w:val="003B234F"/>
    <w:rsid w:val="003B323B"/>
    <w:rsid w:val="003B7B93"/>
    <w:rsid w:val="003C0287"/>
    <w:rsid w:val="003C0752"/>
    <w:rsid w:val="003C098E"/>
    <w:rsid w:val="003C1622"/>
    <w:rsid w:val="003C21BF"/>
    <w:rsid w:val="003C22A8"/>
    <w:rsid w:val="003C5B91"/>
    <w:rsid w:val="003C6120"/>
    <w:rsid w:val="003C61A7"/>
    <w:rsid w:val="003C711F"/>
    <w:rsid w:val="003C7D14"/>
    <w:rsid w:val="003D0A8A"/>
    <w:rsid w:val="003D14EC"/>
    <w:rsid w:val="003D180E"/>
    <w:rsid w:val="003D1BBA"/>
    <w:rsid w:val="003D2216"/>
    <w:rsid w:val="003D2D0D"/>
    <w:rsid w:val="003D3F6C"/>
    <w:rsid w:val="003D5797"/>
    <w:rsid w:val="003D5800"/>
    <w:rsid w:val="003D639A"/>
    <w:rsid w:val="003D63A0"/>
    <w:rsid w:val="003E1277"/>
    <w:rsid w:val="003E1541"/>
    <w:rsid w:val="003E32E4"/>
    <w:rsid w:val="003E413B"/>
    <w:rsid w:val="003E47EB"/>
    <w:rsid w:val="003E6A3E"/>
    <w:rsid w:val="003F0246"/>
    <w:rsid w:val="003F0E75"/>
    <w:rsid w:val="003F30E8"/>
    <w:rsid w:val="003F32E2"/>
    <w:rsid w:val="003F437D"/>
    <w:rsid w:val="003F57A3"/>
    <w:rsid w:val="003F6782"/>
    <w:rsid w:val="003F7980"/>
    <w:rsid w:val="00400880"/>
    <w:rsid w:val="004016E2"/>
    <w:rsid w:val="004029D0"/>
    <w:rsid w:val="00403C5A"/>
    <w:rsid w:val="0040408F"/>
    <w:rsid w:val="004041DE"/>
    <w:rsid w:val="00405C5A"/>
    <w:rsid w:val="00405FF1"/>
    <w:rsid w:val="00407982"/>
    <w:rsid w:val="00410434"/>
    <w:rsid w:val="00411246"/>
    <w:rsid w:val="004132FD"/>
    <w:rsid w:val="00413B4F"/>
    <w:rsid w:val="00414317"/>
    <w:rsid w:val="00414ECD"/>
    <w:rsid w:val="00417A32"/>
    <w:rsid w:val="0042076A"/>
    <w:rsid w:val="00420EF9"/>
    <w:rsid w:val="004240F6"/>
    <w:rsid w:val="00424849"/>
    <w:rsid w:val="00424BA9"/>
    <w:rsid w:val="0042596B"/>
    <w:rsid w:val="00425E1B"/>
    <w:rsid w:val="0042638E"/>
    <w:rsid w:val="00427386"/>
    <w:rsid w:val="0043055D"/>
    <w:rsid w:val="00431940"/>
    <w:rsid w:val="00431F4A"/>
    <w:rsid w:val="004345DE"/>
    <w:rsid w:val="00434771"/>
    <w:rsid w:val="0043585E"/>
    <w:rsid w:val="004369C8"/>
    <w:rsid w:val="0044071B"/>
    <w:rsid w:val="004428CF"/>
    <w:rsid w:val="004429EA"/>
    <w:rsid w:val="004455A1"/>
    <w:rsid w:val="0044703D"/>
    <w:rsid w:val="0044748D"/>
    <w:rsid w:val="004523DE"/>
    <w:rsid w:val="004530E0"/>
    <w:rsid w:val="00453D3C"/>
    <w:rsid w:val="00453F84"/>
    <w:rsid w:val="004546ED"/>
    <w:rsid w:val="004547E4"/>
    <w:rsid w:val="00454C97"/>
    <w:rsid w:val="004555C8"/>
    <w:rsid w:val="0045584E"/>
    <w:rsid w:val="00455E79"/>
    <w:rsid w:val="0046060B"/>
    <w:rsid w:val="00460919"/>
    <w:rsid w:val="00461F65"/>
    <w:rsid w:val="00462118"/>
    <w:rsid w:val="00462D16"/>
    <w:rsid w:val="00463FC0"/>
    <w:rsid w:val="004647E2"/>
    <w:rsid w:val="00465023"/>
    <w:rsid w:val="00465411"/>
    <w:rsid w:val="004670EA"/>
    <w:rsid w:val="00467D93"/>
    <w:rsid w:val="004715B4"/>
    <w:rsid w:val="00471957"/>
    <w:rsid w:val="00473094"/>
    <w:rsid w:val="004732A6"/>
    <w:rsid w:val="00473D05"/>
    <w:rsid w:val="00474FCA"/>
    <w:rsid w:val="004751CF"/>
    <w:rsid w:val="00475E3A"/>
    <w:rsid w:val="00476866"/>
    <w:rsid w:val="00476EAA"/>
    <w:rsid w:val="004808C3"/>
    <w:rsid w:val="004809B2"/>
    <w:rsid w:val="004814AA"/>
    <w:rsid w:val="00482B8E"/>
    <w:rsid w:val="00484259"/>
    <w:rsid w:val="004853D9"/>
    <w:rsid w:val="00485813"/>
    <w:rsid w:val="00485867"/>
    <w:rsid w:val="00486319"/>
    <w:rsid w:val="004863B1"/>
    <w:rsid w:val="00486F34"/>
    <w:rsid w:val="004873B6"/>
    <w:rsid w:val="00487963"/>
    <w:rsid w:val="00490A8C"/>
    <w:rsid w:val="00491007"/>
    <w:rsid w:val="004913A7"/>
    <w:rsid w:val="00491C1D"/>
    <w:rsid w:val="004929FA"/>
    <w:rsid w:val="004944A9"/>
    <w:rsid w:val="00494932"/>
    <w:rsid w:val="00494C78"/>
    <w:rsid w:val="004950EB"/>
    <w:rsid w:val="00496873"/>
    <w:rsid w:val="00496A20"/>
    <w:rsid w:val="004977B8"/>
    <w:rsid w:val="004A068B"/>
    <w:rsid w:val="004A070B"/>
    <w:rsid w:val="004A0725"/>
    <w:rsid w:val="004A0AE5"/>
    <w:rsid w:val="004A3693"/>
    <w:rsid w:val="004A48C4"/>
    <w:rsid w:val="004A6E87"/>
    <w:rsid w:val="004A7087"/>
    <w:rsid w:val="004A7CEE"/>
    <w:rsid w:val="004B0378"/>
    <w:rsid w:val="004B171F"/>
    <w:rsid w:val="004B1F91"/>
    <w:rsid w:val="004B2542"/>
    <w:rsid w:val="004B26E8"/>
    <w:rsid w:val="004B4600"/>
    <w:rsid w:val="004B4955"/>
    <w:rsid w:val="004B4A9B"/>
    <w:rsid w:val="004B4CC5"/>
    <w:rsid w:val="004B7405"/>
    <w:rsid w:val="004B7415"/>
    <w:rsid w:val="004B7567"/>
    <w:rsid w:val="004B760D"/>
    <w:rsid w:val="004B7DB5"/>
    <w:rsid w:val="004C06C6"/>
    <w:rsid w:val="004C1C5A"/>
    <w:rsid w:val="004C2CD7"/>
    <w:rsid w:val="004C3990"/>
    <w:rsid w:val="004C3A75"/>
    <w:rsid w:val="004C40C6"/>
    <w:rsid w:val="004C4E54"/>
    <w:rsid w:val="004C67C2"/>
    <w:rsid w:val="004D0D86"/>
    <w:rsid w:val="004D1485"/>
    <w:rsid w:val="004D18DF"/>
    <w:rsid w:val="004D2B5D"/>
    <w:rsid w:val="004D2C9A"/>
    <w:rsid w:val="004D51FB"/>
    <w:rsid w:val="004D58DC"/>
    <w:rsid w:val="004D6A11"/>
    <w:rsid w:val="004D6ABF"/>
    <w:rsid w:val="004D7C18"/>
    <w:rsid w:val="004E2825"/>
    <w:rsid w:val="004E2873"/>
    <w:rsid w:val="004F36A9"/>
    <w:rsid w:val="004F3705"/>
    <w:rsid w:val="004F3F7C"/>
    <w:rsid w:val="004F443C"/>
    <w:rsid w:val="004F5059"/>
    <w:rsid w:val="004F50B1"/>
    <w:rsid w:val="004F543F"/>
    <w:rsid w:val="004F55E4"/>
    <w:rsid w:val="004F5D15"/>
    <w:rsid w:val="00501433"/>
    <w:rsid w:val="005028A6"/>
    <w:rsid w:val="005028E7"/>
    <w:rsid w:val="005031DD"/>
    <w:rsid w:val="0050337C"/>
    <w:rsid w:val="005037F6"/>
    <w:rsid w:val="00505103"/>
    <w:rsid w:val="005053C7"/>
    <w:rsid w:val="005063B3"/>
    <w:rsid w:val="00506591"/>
    <w:rsid w:val="005111D1"/>
    <w:rsid w:val="00511983"/>
    <w:rsid w:val="0051287C"/>
    <w:rsid w:val="00512EA6"/>
    <w:rsid w:val="00513561"/>
    <w:rsid w:val="005160C8"/>
    <w:rsid w:val="00516966"/>
    <w:rsid w:val="00521C02"/>
    <w:rsid w:val="00522769"/>
    <w:rsid w:val="0052292D"/>
    <w:rsid w:val="00526A3B"/>
    <w:rsid w:val="00526C30"/>
    <w:rsid w:val="0053113B"/>
    <w:rsid w:val="0053470A"/>
    <w:rsid w:val="00535F40"/>
    <w:rsid w:val="0053621D"/>
    <w:rsid w:val="00536334"/>
    <w:rsid w:val="00537E3D"/>
    <w:rsid w:val="00537FA1"/>
    <w:rsid w:val="005410B3"/>
    <w:rsid w:val="0054208F"/>
    <w:rsid w:val="0054244A"/>
    <w:rsid w:val="005428BD"/>
    <w:rsid w:val="00542C90"/>
    <w:rsid w:val="00543DD8"/>
    <w:rsid w:val="00544048"/>
    <w:rsid w:val="005443EE"/>
    <w:rsid w:val="005464B0"/>
    <w:rsid w:val="00546A90"/>
    <w:rsid w:val="005470D8"/>
    <w:rsid w:val="00547A1D"/>
    <w:rsid w:val="00550C34"/>
    <w:rsid w:val="005561ED"/>
    <w:rsid w:val="0055638D"/>
    <w:rsid w:val="0055648D"/>
    <w:rsid w:val="00556BD8"/>
    <w:rsid w:val="005608E1"/>
    <w:rsid w:val="005611AF"/>
    <w:rsid w:val="00563441"/>
    <w:rsid w:val="00565325"/>
    <w:rsid w:val="0056590F"/>
    <w:rsid w:val="00565BA8"/>
    <w:rsid w:val="00566151"/>
    <w:rsid w:val="00570409"/>
    <w:rsid w:val="00570EC2"/>
    <w:rsid w:val="0057138F"/>
    <w:rsid w:val="00573A16"/>
    <w:rsid w:val="00575ACA"/>
    <w:rsid w:val="00575B0A"/>
    <w:rsid w:val="005764C9"/>
    <w:rsid w:val="005767BE"/>
    <w:rsid w:val="00577E0A"/>
    <w:rsid w:val="00577EAD"/>
    <w:rsid w:val="00580A12"/>
    <w:rsid w:val="00582D39"/>
    <w:rsid w:val="00582D9E"/>
    <w:rsid w:val="00583617"/>
    <w:rsid w:val="00583C5C"/>
    <w:rsid w:val="00583D22"/>
    <w:rsid w:val="005844AC"/>
    <w:rsid w:val="0058679D"/>
    <w:rsid w:val="00586D80"/>
    <w:rsid w:val="00586F55"/>
    <w:rsid w:val="00590226"/>
    <w:rsid w:val="00590290"/>
    <w:rsid w:val="005902B4"/>
    <w:rsid w:val="005925DA"/>
    <w:rsid w:val="00593E6E"/>
    <w:rsid w:val="00593FEB"/>
    <w:rsid w:val="00594632"/>
    <w:rsid w:val="00595EB6"/>
    <w:rsid w:val="00596612"/>
    <w:rsid w:val="00597885"/>
    <w:rsid w:val="00597E1E"/>
    <w:rsid w:val="005A0817"/>
    <w:rsid w:val="005A0B17"/>
    <w:rsid w:val="005A0F05"/>
    <w:rsid w:val="005A1638"/>
    <w:rsid w:val="005A1C9D"/>
    <w:rsid w:val="005A2D7A"/>
    <w:rsid w:val="005A36D2"/>
    <w:rsid w:val="005A4902"/>
    <w:rsid w:val="005A6D80"/>
    <w:rsid w:val="005A6F08"/>
    <w:rsid w:val="005A7162"/>
    <w:rsid w:val="005A7CA2"/>
    <w:rsid w:val="005B0691"/>
    <w:rsid w:val="005B0DB6"/>
    <w:rsid w:val="005B159C"/>
    <w:rsid w:val="005B22D7"/>
    <w:rsid w:val="005B2879"/>
    <w:rsid w:val="005B4299"/>
    <w:rsid w:val="005B470C"/>
    <w:rsid w:val="005B5F25"/>
    <w:rsid w:val="005B75DB"/>
    <w:rsid w:val="005B796A"/>
    <w:rsid w:val="005B7F01"/>
    <w:rsid w:val="005C17F8"/>
    <w:rsid w:val="005C1A91"/>
    <w:rsid w:val="005C1E60"/>
    <w:rsid w:val="005C222D"/>
    <w:rsid w:val="005C285B"/>
    <w:rsid w:val="005C30EF"/>
    <w:rsid w:val="005C3FE5"/>
    <w:rsid w:val="005C484C"/>
    <w:rsid w:val="005C48A1"/>
    <w:rsid w:val="005C73EB"/>
    <w:rsid w:val="005C7542"/>
    <w:rsid w:val="005D2C06"/>
    <w:rsid w:val="005D3E85"/>
    <w:rsid w:val="005D4012"/>
    <w:rsid w:val="005D484D"/>
    <w:rsid w:val="005D4F53"/>
    <w:rsid w:val="005D6E46"/>
    <w:rsid w:val="005E03A3"/>
    <w:rsid w:val="005E131C"/>
    <w:rsid w:val="005E1565"/>
    <w:rsid w:val="005E1AA7"/>
    <w:rsid w:val="005E36A6"/>
    <w:rsid w:val="005E5CF6"/>
    <w:rsid w:val="005E7B3E"/>
    <w:rsid w:val="005E7E78"/>
    <w:rsid w:val="005F15CF"/>
    <w:rsid w:val="005F45D9"/>
    <w:rsid w:val="005F4805"/>
    <w:rsid w:val="005F5790"/>
    <w:rsid w:val="005F6127"/>
    <w:rsid w:val="005F7904"/>
    <w:rsid w:val="005F7F86"/>
    <w:rsid w:val="006006BD"/>
    <w:rsid w:val="00604726"/>
    <w:rsid w:val="00605576"/>
    <w:rsid w:val="00605D4F"/>
    <w:rsid w:val="006075D3"/>
    <w:rsid w:val="0060773A"/>
    <w:rsid w:val="006102B8"/>
    <w:rsid w:val="00611447"/>
    <w:rsid w:val="00611787"/>
    <w:rsid w:val="00615866"/>
    <w:rsid w:val="0061627D"/>
    <w:rsid w:val="006178D1"/>
    <w:rsid w:val="00620C21"/>
    <w:rsid w:val="00620F72"/>
    <w:rsid w:val="006211F8"/>
    <w:rsid w:val="006219A4"/>
    <w:rsid w:val="006228D7"/>
    <w:rsid w:val="00622943"/>
    <w:rsid w:val="00622DCD"/>
    <w:rsid w:val="00624947"/>
    <w:rsid w:val="00624A23"/>
    <w:rsid w:val="006271E8"/>
    <w:rsid w:val="00627220"/>
    <w:rsid w:val="00627233"/>
    <w:rsid w:val="006275AC"/>
    <w:rsid w:val="00627A9B"/>
    <w:rsid w:val="00630035"/>
    <w:rsid w:val="00630A53"/>
    <w:rsid w:val="00630C95"/>
    <w:rsid w:val="00631B64"/>
    <w:rsid w:val="00632553"/>
    <w:rsid w:val="00634067"/>
    <w:rsid w:val="006347E8"/>
    <w:rsid w:val="0063685E"/>
    <w:rsid w:val="00636D61"/>
    <w:rsid w:val="00636DEC"/>
    <w:rsid w:val="00637943"/>
    <w:rsid w:val="0064034D"/>
    <w:rsid w:val="00640D36"/>
    <w:rsid w:val="00641F27"/>
    <w:rsid w:val="0064296C"/>
    <w:rsid w:val="006434B6"/>
    <w:rsid w:val="00646CF7"/>
    <w:rsid w:val="0064764F"/>
    <w:rsid w:val="006506EA"/>
    <w:rsid w:val="006514AA"/>
    <w:rsid w:val="006518E0"/>
    <w:rsid w:val="00651FCD"/>
    <w:rsid w:val="00652CD0"/>
    <w:rsid w:val="0065368B"/>
    <w:rsid w:val="00653A31"/>
    <w:rsid w:val="0065402F"/>
    <w:rsid w:val="00654E14"/>
    <w:rsid w:val="006570FF"/>
    <w:rsid w:val="00660657"/>
    <w:rsid w:val="00661233"/>
    <w:rsid w:val="0066157A"/>
    <w:rsid w:val="00661FDC"/>
    <w:rsid w:val="00662055"/>
    <w:rsid w:val="00664575"/>
    <w:rsid w:val="00665284"/>
    <w:rsid w:val="00665D78"/>
    <w:rsid w:val="00665DA1"/>
    <w:rsid w:val="006660E7"/>
    <w:rsid w:val="00667E47"/>
    <w:rsid w:val="00670305"/>
    <w:rsid w:val="00672E36"/>
    <w:rsid w:val="00672E42"/>
    <w:rsid w:val="006736A7"/>
    <w:rsid w:val="006740F1"/>
    <w:rsid w:val="006760A1"/>
    <w:rsid w:val="00676A1D"/>
    <w:rsid w:val="0067700C"/>
    <w:rsid w:val="00677884"/>
    <w:rsid w:val="00680B41"/>
    <w:rsid w:val="006810D7"/>
    <w:rsid w:val="006833D9"/>
    <w:rsid w:val="0068369C"/>
    <w:rsid w:val="00685E23"/>
    <w:rsid w:val="00690B5B"/>
    <w:rsid w:val="00691B1C"/>
    <w:rsid w:val="00693CF1"/>
    <w:rsid w:val="00694515"/>
    <w:rsid w:val="00694F76"/>
    <w:rsid w:val="00695574"/>
    <w:rsid w:val="00696376"/>
    <w:rsid w:val="006A04A7"/>
    <w:rsid w:val="006A0730"/>
    <w:rsid w:val="006A0D90"/>
    <w:rsid w:val="006A1B22"/>
    <w:rsid w:val="006A48CD"/>
    <w:rsid w:val="006A6C97"/>
    <w:rsid w:val="006A7F7C"/>
    <w:rsid w:val="006B015E"/>
    <w:rsid w:val="006B14DA"/>
    <w:rsid w:val="006B1957"/>
    <w:rsid w:val="006B2389"/>
    <w:rsid w:val="006B2596"/>
    <w:rsid w:val="006B2B19"/>
    <w:rsid w:val="006B3F22"/>
    <w:rsid w:val="006B489E"/>
    <w:rsid w:val="006B5856"/>
    <w:rsid w:val="006B69FF"/>
    <w:rsid w:val="006C00E5"/>
    <w:rsid w:val="006C0A2C"/>
    <w:rsid w:val="006C0B68"/>
    <w:rsid w:val="006C0E38"/>
    <w:rsid w:val="006C1B1C"/>
    <w:rsid w:val="006C206F"/>
    <w:rsid w:val="006C3081"/>
    <w:rsid w:val="006C584F"/>
    <w:rsid w:val="006D1F1F"/>
    <w:rsid w:val="006D2417"/>
    <w:rsid w:val="006D3AE3"/>
    <w:rsid w:val="006D4015"/>
    <w:rsid w:val="006D4A41"/>
    <w:rsid w:val="006D7B16"/>
    <w:rsid w:val="006D7CF7"/>
    <w:rsid w:val="006D7E9C"/>
    <w:rsid w:val="006D7F25"/>
    <w:rsid w:val="006E1927"/>
    <w:rsid w:val="006E253C"/>
    <w:rsid w:val="006E2ECB"/>
    <w:rsid w:val="006E3331"/>
    <w:rsid w:val="006E3D8B"/>
    <w:rsid w:val="006E4862"/>
    <w:rsid w:val="006E5B59"/>
    <w:rsid w:val="006E6EED"/>
    <w:rsid w:val="006F0ABD"/>
    <w:rsid w:val="006F1284"/>
    <w:rsid w:val="006F2176"/>
    <w:rsid w:val="006F2811"/>
    <w:rsid w:val="006F4DB7"/>
    <w:rsid w:val="006F709A"/>
    <w:rsid w:val="00700197"/>
    <w:rsid w:val="00700B08"/>
    <w:rsid w:val="0070134E"/>
    <w:rsid w:val="00701989"/>
    <w:rsid w:val="00701AF6"/>
    <w:rsid w:val="00703029"/>
    <w:rsid w:val="00703618"/>
    <w:rsid w:val="00703901"/>
    <w:rsid w:val="00704124"/>
    <w:rsid w:val="007055A9"/>
    <w:rsid w:val="00706033"/>
    <w:rsid w:val="00706936"/>
    <w:rsid w:val="00706EFA"/>
    <w:rsid w:val="00710AD1"/>
    <w:rsid w:val="00712A9B"/>
    <w:rsid w:val="00713067"/>
    <w:rsid w:val="0071345B"/>
    <w:rsid w:val="00713B2C"/>
    <w:rsid w:val="00714028"/>
    <w:rsid w:val="007159A3"/>
    <w:rsid w:val="00715DD1"/>
    <w:rsid w:val="00717BBB"/>
    <w:rsid w:val="00720052"/>
    <w:rsid w:val="007202A5"/>
    <w:rsid w:val="00721C83"/>
    <w:rsid w:val="00723909"/>
    <w:rsid w:val="00723DA0"/>
    <w:rsid w:val="007248EF"/>
    <w:rsid w:val="00724E62"/>
    <w:rsid w:val="0072566E"/>
    <w:rsid w:val="00725F90"/>
    <w:rsid w:val="0072639A"/>
    <w:rsid w:val="007265CB"/>
    <w:rsid w:val="007267C0"/>
    <w:rsid w:val="0073052A"/>
    <w:rsid w:val="00730BF9"/>
    <w:rsid w:val="00730E34"/>
    <w:rsid w:val="007316E6"/>
    <w:rsid w:val="00732D89"/>
    <w:rsid w:val="0073358D"/>
    <w:rsid w:val="007340D4"/>
    <w:rsid w:val="00735D7A"/>
    <w:rsid w:val="00735EDC"/>
    <w:rsid w:val="00735FA6"/>
    <w:rsid w:val="007375E6"/>
    <w:rsid w:val="00740850"/>
    <w:rsid w:val="00740FC1"/>
    <w:rsid w:val="0074135F"/>
    <w:rsid w:val="00741767"/>
    <w:rsid w:val="00741798"/>
    <w:rsid w:val="00742228"/>
    <w:rsid w:val="0074341B"/>
    <w:rsid w:val="007438FD"/>
    <w:rsid w:val="00744F91"/>
    <w:rsid w:val="00745CC5"/>
    <w:rsid w:val="00745D55"/>
    <w:rsid w:val="0075093A"/>
    <w:rsid w:val="00751258"/>
    <w:rsid w:val="00751396"/>
    <w:rsid w:val="007523E1"/>
    <w:rsid w:val="0075286F"/>
    <w:rsid w:val="0075387C"/>
    <w:rsid w:val="00753F62"/>
    <w:rsid w:val="00754357"/>
    <w:rsid w:val="00760748"/>
    <w:rsid w:val="007607C5"/>
    <w:rsid w:val="00760965"/>
    <w:rsid w:val="00760B97"/>
    <w:rsid w:val="00761218"/>
    <w:rsid w:val="00762B20"/>
    <w:rsid w:val="00763A24"/>
    <w:rsid w:val="00764CBA"/>
    <w:rsid w:val="007653CC"/>
    <w:rsid w:val="007665D4"/>
    <w:rsid w:val="00766D8A"/>
    <w:rsid w:val="007679C1"/>
    <w:rsid w:val="00767AEE"/>
    <w:rsid w:val="00770EDE"/>
    <w:rsid w:val="007710FF"/>
    <w:rsid w:val="00771382"/>
    <w:rsid w:val="007733FD"/>
    <w:rsid w:val="007807CD"/>
    <w:rsid w:val="007848B6"/>
    <w:rsid w:val="00784F4D"/>
    <w:rsid w:val="007853FE"/>
    <w:rsid w:val="007856D4"/>
    <w:rsid w:val="00785C28"/>
    <w:rsid w:val="007872A1"/>
    <w:rsid w:val="007872C6"/>
    <w:rsid w:val="007873B2"/>
    <w:rsid w:val="00790039"/>
    <w:rsid w:val="0079011B"/>
    <w:rsid w:val="007927E4"/>
    <w:rsid w:val="00794C63"/>
    <w:rsid w:val="00796BA5"/>
    <w:rsid w:val="007973D3"/>
    <w:rsid w:val="00797CD4"/>
    <w:rsid w:val="007A0420"/>
    <w:rsid w:val="007A2F9B"/>
    <w:rsid w:val="007A4301"/>
    <w:rsid w:val="007A52D1"/>
    <w:rsid w:val="007A6386"/>
    <w:rsid w:val="007A674D"/>
    <w:rsid w:val="007A6BB3"/>
    <w:rsid w:val="007B01DE"/>
    <w:rsid w:val="007B064C"/>
    <w:rsid w:val="007B0C90"/>
    <w:rsid w:val="007B181A"/>
    <w:rsid w:val="007B28C4"/>
    <w:rsid w:val="007B3690"/>
    <w:rsid w:val="007B479A"/>
    <w:rsid w:val="007B4E1A"/>
    <w:rsid w:val="007B534C"/>
    <w:rsid w:val="007B6D85"/>
    <w:rsid w:val="007C35F1"/>
    <w:rsid w:val="007C38A6"/>
    <w:rsid w:val="007C3FE9"/>
    <w:rsid w:val="007C4873"/>
    <w:rsid w:val="007C683F"/>
    <w:rsid w:val="007C7282"/>
    <w:rsid w:val="007C7BB0"/>
    <w:rsid w:val="007D1340"/>
    <w:rsid w:val="007D1D3C"/>
    <w:rsid w:val="007D2686"/>
    <w:rsid w:val="007D38F4"/>
    <w:rsid w:val="007D3CD2"/>
    <w:rsid w:val="007D3F3A"/>
    <w:rsid w:val="007D411B"/>
    <w:rsid w:val="007D43EA"/>
    <w:rsid w:val="007D44B8"/>
    <w:rsid w:val="007D5A87"/>
    <w:rsid w:val="007D67FF"/>
    <w:rsid w:val="007D6A60"/>
    <w:rsid w:val="007D6C76"/>
    <w:rsid w:val="007D6E80"/>
    <w:rsid w:val="007D795B"/>
    <w:rsid w:val="007D7D0D"/>
    <w:rsid w:val="007D7EBF"/>
    <w:rsid w:val="007D7F97"/>
    <w:rsid w:val="007E234A"/>
    <w:rsid w:val="007E2967"/>
    <w:rsid w:val="007E2D78"/>
    <w:rsid w:val="007E3595"/>
    <w:rsid w:val="007E3B92"/>
    <w:rsid w:val="007E5494"/>
    <w:rsid w:val="007E6D5C"/>
    <w:rsid w:val="007F0628"/>
    <w:rsid w:val="007F08BD"/>
    <w:rsid w:val="007F14D4"/>
    <w:rsid w:val="007F385F"/>
    <w:rsid w:val="007F3B55"/>
    <w:rsid w:val="007F4C19"/>
    <w:rsid w:val="007F54E6"/>
    <w:rsid w:val="007F5C81"/>
    <w:rsid w:val="007F719B"/>
    <w:rsid w:val="007F727D"/>
    <w:rsid w:val="007F7E22"/>
    <w:rsid w:val="00800296"/>
    <w:rsid w:val="00800876"/>
    <w:rsid w:val="00800AD3"/>
    <w:rsid w:val="008027B1"/>
    <w:rsid w:val="00802CC6"/>
    <w:rsid w:val="00803572"/>
    <w:rsid w:val="008038C1"/>
    <w:rsid w:val="00805AA4"/>
    <w:rsid w:val="00805ADB"/>
    <w:rsid w:val="008062AE"/>
    <w:rsid w:val="00806999"/>
    <w:rsid w:val="00807201"/>
    <w:rsid w:val="008102C2"/>
    <w:rsid w:val="008106DD"/>
    <w:rsid w:val="00811886"/>
    <w:rsid w:val="008150E8"/>
    <w:rsid w:val="00815F43"/>
    <w:rsid w:val="008169A7"/>
    <w:rsid w:val="00816D82"/>
    <w:rsid w:val="00820E3A"/>
    <w:rsid w:val="00821DA7"/>
    <w:rsid w:val="00823E91"/>
    <w:rsid w:val="008259FA"/>
    <w:rsid w:val="00826144"/>
    <w:rsid w:val="008279CB"/>
    <w:rsid w:val="00827E5C"/>
    <w:rsid w:val="00830720"/>
    <w:rsid w:val="008312CF"/>
    <w:rsid w:val="00831CC1"/>
    <w:rsid w:val="00831FD1"/>
    <w:rsid w:val="008341CF"/>
    <w:rsid w:val="008351C3"/>
    <w:rsid w:val="008370E9"/>
    <w:rsid w:val="00837753"/>
    <w:rsid w:val="008401DE"/>
    <w:rsid w:val="00842C31"/>
    <w:rsid w:val="00843626"/>
    <w:rsid w:val="00844215"/>
    <w:rsid w:val="00845AF5"/>
    <w:rsid w:val="00845BAE"/>
    <w:rsid w:val="00847446"/>
    <w:rsid w:val="00847AB9"/>
    <w:rsid w:val="00850A14"/>
    <w:rsid w:val="0085145D"/>
    <w:rsid w:val="00851DFC"/>
    <w:rsid w:val="00852B7C"/>
    <w:rsid w:val="008544E6"/>
    <w:rsid w:val="0085619B"/>
    <w:rsid w:val="00857062"/>
    <w:rsid w:val="00860F80"/>
    <w:rsid w:val="00861BCA"/>
    <w:rsid w:val="00863123"/>
    <w:rsid w:val="0086329E"/>
    <w:rsid w:val="00863A8D"/>
    <w:rsid w:val="008655A8"/>
    <w:rsid w:val="008666CD"/>
    <w:rsid w:val="008666CF"/>
    <w:rsid w:val="00867563"/>
    <w:rsid w:val="008675A9"/>
    <w:rsid w:val="00870265"/>
    <w:rsid w:val="008704D7"/>
    <w:rsid w:val="00870B45"/>
    <w:rsid w:val="00872BDA"/>
    <w:rsid w:val="00874334"/>
    <w:rsid w:val="00876050"/>
    <w:rsid w:val="00876536"/>
    <w:rsid w:val="00876949"/>
    <w:rsid w:val="00876D37"/>
    <w:rsid w:val="00880477"/>
    <w:rsid w:val="008805ED"/>
    <w:rsid w:val="00881E9E"/>
    <w:rsid w:val="00882182"/>
    <w:rsid w:val="008850B7"/>
    <w:rsid w:val="00886321"/>
    <w:rsid w:val="008905E1"/>
    <w:rsid w:val="00891288"/>
    <w:rsid w:val="008918BF"/>
    <w:rsid w:val="0089510E"/>
    <w:rsid w:val="00895DDF"/>
    <w:rsid w:val="008967E7"/>
    <w:rsid w:val="00897A93"/>
    <w:rsid w:val="00897F6F"/>
    <w:rsid w:val="008A141C"/>
    <w:rsid w:val="008A23CA"/>
    <w:rsid w:val="008A2B61"/>
    <w:rsid w:val="008A31F3"/>
    <w:rsid w:val="008A3A4E"/>
    <w:rsid w:val="008A4947"/>
    <w:rsid w:val="008A575C"/>
    <w:rsid w:val="008A5B00"/>
    <w:rsid w:val="008A7782"/>
    <w:rsid w:val="008B0A6E"/>
    <w:rsid w:val="008B1FD1"/>
    <w:rsid w:val="008B51A7"/>
    <w:rsid w:val="008B5413"/>
    <w:rsid w:val="008B59E5"/>
    <w:rsid w:val="008B5B32"/>
    <w:rsid w:val="008B639B"/>
    <w:rsid w:val="008B683D"/>
    <w:rsid w:val="008B6DEF"/>
    <w:rsid w:val="008B789B"/>
    <w:rsid w:val="008C0B2F"/>
    <w:rsid w:val="008C1F97"/>
    <w:rsid w:val="008C25B6"/>
    <w:rsid w:val="008C334C"/>
    <w:rsid w:val="008C4667"/>
    <w:rsid w:val="008C6AB1"/>
    <w:rsid w:val="008C6C82"/>
    <w:rsid w:val="008C6FED"/>
    <w:rsid w:val="008C72AA"/>
    <w:rsid w:val="008C7539"/>
    <w:rsid w:val="008C7828"/>
    <w:rsid w:val="008D001F"/>
    <w:rsid w:val="008D38E2"/>
    <w:rsid w:val="008D7560"/>
    <w:rsid w:val="008E12D3"/>
    <w:rsid w:val="008E1EA3"/>
    <w:rsid w:val="008E202D"/>
    <w:rsid w:val="008E3EB9"/>
    <w:rsid w:val="008E4AFA"/>
    <w:rsid w:val="008E5A7B"/>
    <w:rsid w:val="008E5BC5"/>
    <w:rsid w:val="008E613A"/>
    <w:rsid w:val="008E7456"/>
    <w:rsid w:val="008F0F77"/>
    <w:rsid w:val="008F2EED"/>
    <w:rsid w:val="008F3833"/>
    <w:rsid w:val="008F3C5B"/>
    <w:rsid w:val="008F3FCE"/>
    <w:rsid w:val="008F457E"/>
    <w:rsid w:val="008F47AA"/>
    <w:rsid w:val="008F4974"/>
    <w:rsid w:val="008F4987"/>
    <w:rsid w:val="008F55B6"/>
    <w:rsid w:val="008F57FE"/>
    <w:rsid w:val="008F7750"/>
    <w:rsid w:val="008F7E67"/>
    <w:rsid w:val="00901ECB"/>
    <w:rsid w:val="0090258A"/>
    <w:rsid w:val="009032BC"/>
    <w:rsid w:val="00903F27"/>
    <w:rsid w:val="00906182"/>
    <w:rsid w:val="009101C5"/>
    <w:rsid w:val="00910D8F"/>
    <w:rsid w:val="009123D2"/>
    <w:rsid w:val="00912D03"/>
    <w:rsid w:val="00916918"/>
    <w:rsid w:val="009173E8"/>
    <w:rsid w:val="00917B90"/>
    <w:rsid w:val="00920086"/>
    <w:rsid w:val="00920DE4"/>
    <w:rsid w:val="009246CB"/>
    <w:rsid w:val="00926621"/>
    <w:rsid w:val="009269C0"/>
    <w:rsid w:val="0092775D"/>
    <w:rsid w:val="0092785C"/>
    <w:rsid w:val="00930027"/>
    <w:rsid w:val="00931B50"/>
    <w:rsid w:val="00932B48"/>
    <w:rsid w:val="0093321D"/>
    <w:rsid w:val="00933DCE"/>
    <w:rsid w:val="00934726"/>
    <w:rsid w:val="00934D68"/>
    <w:rsid w:val="00935494"/>
    <w:rsid w:val="00935F5D"/>
    <w:rsid w:val="00936652"/>
    <w:rsid w:val="0094133F"/>
    <w:rsid w:val="009422EF"/>
    <w:rsid w:val="009443D0"/>
    <w:rsid w:val="00944599"/>
    <w:rsid w:val="00945CFB"/>
    <w:rsid w:val="00946213"/>
    <w:rsid w:val="009469DC"/>
    <w:rsid w:val="009502AC"/>
    <w:rsid w:val="0095134C"/>
    <w:rsid w:val="009522E9"/>
    <w:rsid w:val="00952C74"/>
    <w:rsid w:val="0095339A"/>
    <w:rsid w:val="009536E2"/>
    <w:rsid w:val="00953E2D"/>
    <w:rsid w:val="009557FD"/>
    <w:rsid w:val="00960239"/>
    <w:rsid w:val="00960F3A"/>
    <w:rsid w:val="00961BCF"/>
    <w:rsid w:val="00962397"/>
    <w:rsid w:val="0096317B"/>
    <w:rsid w:val="009631B5"/>
    <w:rsid w:val="00963A25"/>
    <w:rsid w:val="00963B20"/>
    <w:rsid w:val="00964F2C"/>
    <w:rsid w:val="009662A8"/>
    <w:rsid w:val="009667BA"/>
    <w:rsid w:val="009672AD"/>
    <w:rsid w:val="009675F0"/>
    <w:rsid w:val="00970B49"/>
    <w:rsid w:val="00971896"/>
    <w:rsid w:val="00972540"/>
    <w:rsid w:val="0097317D"/>
    <w:rsid w:val="009749B1"/>
    <w:rsid w:val="009750CD"/>
    <w:rsid w:val="00981196"/>
    <w:rsid w:val="009811AC"/>
    <w:rsid w:val="00982303"/>
    <w:rsid w:val="00983020"/>
    <w:rsid w:val="00983C03"/>
    <w:rsid w:val="00983C86"/>
    <w:rsid w:val="00984452"/>
    <w:rsid w:val="009850D6"/>
    <w:rsid w:val="009860D2"/>
    <w:rsid w:val="00986B2D"/>
    <w:rsid w:val="009870F3"/>
    <w:rsid w:val="00992411"/>
    <w:rsid w:val="0099241C"/>
    <w:rsid w:val="00992746"/>
    <w:rsid w:val="00992F4D"/>
    <w:rsid w:val="00993BBD"/>
    <w:rsid w:val="00994543"/>
    <w:rsid w:val="009945DC"/>
    <w:rsid w:val="009958BD"/>
    <w:rsid w:val="009964C0"/>
    <w:rsid w:val="009A080C"/>
    <w:rsid w:val="009A2684"/>
    <w:rsid w:val="009A387B"/>
    <w:rsid w:val="009A3F49"/>
    <w:rsid w:val="009A3F71"/>
    <w:rsid w:val="009A404F"/>
    <w:rsid w:val="009A50CB"/>
    <w:rsid w:val="009A5253"/>
    <w:rsid w:val="009A5704"/>
    <w:rsid w:val="009A5910"/>
    <w:rsid w:val="009A618F"/>
    <w:rsid w:val="009A62E7"/>
    <w:rsid w:val="009A7704"/>
    <w:rsid w:val="009B09AF"/>
    <w:rsid w:val="009B0F5F"/>
    <w:rsid w:val="009B1526"/>
    <w:rsid w:val="009B2191"/>
    <w:rsid w:val="009B44A6"/>
    <w:rsid w:val="009B5B77"/>
    <w:rsid w:val="009B765A"/>
    <w:rsid w:val="009C02C9"/>
    <w:rsid w:val="009C1027"/>
    <w:rsid w:val="009C1420"/>
    <w:rsid w:val="009C34E8"/>
    <w:rsid w:val="009C426B"/>
    <w:rsid w:val="009C66CD"/>
    <w:rsid w:val="009C7530"/>
    <w:rsid w:val="009C75C6"/>
    <w:rsid w:val="009C7790"/>
    <w:rsid w:val="009C7BE0"/>
    <w:rsid w:val="009D0DF6"/>
    <w:rsid w:val="009D30A3"/>
    <w:rsid w:val="009D3A71"/>
    <w:rsid w:val="009D41A0"/>
    <w:rsid w:val="009D4AAD"/>
    <w:rsid w:val="009E0CAA"/>
    <w:rsid w:val="009E15D8"/>
    <w:rsid w:val="009E3A92"/>
    <w:rsid w:val="009E497D"/>
    <w:rsid w:val="009E4D40"/>
    <w:rsid w:val="009E4FD8"/>
    <w:rsid w:val="009E54FB"/>
    <w:rsid w:val="009E59AF"/>
    <w:rsid w:val="009E60B2"/>
    <w:rsid w:val="009E6C70"/>
    <w:rsid w:val="009E7198"/>
    <w:rsid w:val="009E7B2A"/>
    <w:rsid w:val="009F0A89"/>
    <w:rsid w:val="009F0ED9"/>
    <w:rsid w:val="009F1490"/>
    <w:rsid w:val="009F26A1"/>
    <w:rsid w:val="009F3816"/>
    <w:rsid w:val="009F44FA"/>
    <w:rsid w:val="009F523B"/>
    <w:rsid w:val="009F56B3"/>
    <w:rsid w:val="009F6468"/>
    <w:rsid w:val="009F685B"/>
    <w:rsid w:val="009F6DBF"/>
    <w:rsid w:val="00A00843"/>
    <w:rsid w:val="00A00BDB"/>
    <w:rsid w:val="00A01559"/>
    <w:rsid w:val="00A01D1B"/>
    <w:rsid w:val="00A02440"/>
    <w:rsid w:val="00A044B4"/>
    <w:rsid w:val="00A04F7E"/>
    <w:rsid w:val="00A05AEC"/>
    <w:rsid w:val="00A05C68"/>
    <w:rsid w:val="00A05E2A"/>
    <w:rsid w:val="00A05E68"/>
    <w:rsid w:val="00A05FDB"/>
    <w:rsid w:val="00A062A5"/>
    <w:rsid w:val="00A063E3"/>
    <w:rsid w:val="00A0700C"/>
    <w:rsid w:val="00A10508"/>
    <w:rsid w:val="00A113C2"/>
    <w:rsid w:val="00A11FB3"/>
    <w:rsid w:val="00A1239F"/>
    <w:rsid w:val="00A1417A"/>
    <w:rsid w:val="00A15C6E"/>
    <w:rsid w:val="00A16BFB"/>
    <w:rsid w:val="00A173DE"/>
    <w:rsid w:val="00A22922"/>
    <w:rsid w:val="00A22AE6"/>
    <w:rsid w:val="00A236C2"/>
    <w:rsid w:val="00A24875"/>
    <w:rsid w:val="00A250E6"/>
    <w:rsid w:val="00A255A9"/>
    <w:rsid w:val="00A256B4"/>
    <w:rsid w:val="00A2671D"/>
    <w:rsid w:val="00A3215E"/>
    <w:rsid w:val="00A3295B"/>
    <w:rsid w:val="00A3469F"/>
    <w:rsid w:val="00A34745"/>
    <w:rsid w:val="00A36F5E"/>
    <w:rsid w:val="00A3758E"/>
    <w:rsid w:val="00A41D69"/>
    <w:rsid w:val="00A4271A"/>
    <w:rsid w:val="00A43105"/>
    <w:rsid w:val="00A45796"/>
    <w:rsid w:val="00A46C2E"/>
    <w:rsid w:val="00A46D20"/>
    <w:rsid w:val="00A47407"/>
    <w:rsid w:val="00A503AA"/>
    <w:rsid w:val="00A506CE"/>
    <w:rsid w:val="00A508CC"/>
    <w:rsid w:val="00A50B86"/>
    <w:rsid w:val="00A50C91"/>
    <w:rsid w:val="00A528F4"/>
    <w:rsid w:val="00A52D8C"/>
    <w:rsid w:val="00A530EC"/>
    <w:rsid w:val="00A5416A"/>
    <w:rsid w:val="00A548D0"/>
    <w:rsid w:val="00A549A9"/>
    <w:rsid w:val="00A55A53"/>
    <w:rsid w:val="00A56461"/>
    <w:rsid w:val="00A6112A"/>
    <w:rsid w:val="00A61A1B"/>
    <w:rsid w:val="00A62DE2"/>
    <w:rsid w:val="00A63751"/>
    <w:rsid w:val="00A668E0"/>
    <w:rsid w:val="00A66BB9"/>
    <w:rsid w:val="00A67E81"/>
    <w:rsid w:val="00A70569"/>
    <w:rsid w:val="00A71289"/>
    <w:rsid w:val="00A71584"/>
    <w:rsid w:val="00A719E3"/>
    <w:rsid w:val="00A729F9"/>
    <w:rsid w:val="00A75E2D"/>
    <w:rsid w:val="00A77A51"/>
    <w:rsid w:val="00A77B72"/>
    <w:rsid w:val="00A81B3C"/>
    <w:rsid w:val="00A82682"/>
    <w:rsid w:val="00A837A9"/>
    <w:rsid w:val="00A83B68"/>
    <w:rsid w:val="00A83C90"/>
    <w:rsid w:val="00A861B6"/>
    <w:rsid w:val="00A913AC"/>
    <w:rsid w:val="00A914CB"/>
    <w:rsid w:val="00A94875"/>
    <w:rsid w:val="00A97882"/>
    <w:rsid w:val="00A97A9D"/>
    <w:rsid w:val="00A97FF1"/>
    <w:rsid w:val="00AA2F12"/>
    <w:rsid w:val="00AA34BF"/>
    <w:rsid w:val="00AA3ED5"/>
    <w:rsid w:val="00AA4617"/>
    <w:rsid w:val="00AA61DC"/>
    <w:rsid w:val="00AA6E7B"/>
    <w:rsid w:val="00AA7D3A"/>
    <w:rsid w:val="00AA7D86"/>
    <w:rsid w:val="00AB1616"/>
    <w:rsid w:val="00AB226E"/>
    <w:rsid w:val="00AB3355"/>
    <w:rsid w:val="00AB3D65"/>
    <w:rsid w:val="00AB4653"/>
    <w:rsid w:val="00AB536E"/>
    <w:rsid w:val="00AB595B"/>
    <w:rsid w:val="00AB5CAE"/>
    <w:rsid w:val="00AB6CFC"/>
    <w:rsid w:val="00AB7471"/>
    <w:rsid w:val="00AB7C22"/>
    <w:rsid w:val="00AC32CC"/>
    <w:rsid w:val="00AC5657"/>
    <w:rsid w:val="00AC5DAA"/>
    <w:rsid w:val="00AC601E"/>
    <w:rsid w:val="00AC656B"/>
    <w:rsid w:val="00AD01DD"/>
    <w:rsid w:val="00AD144C"/>
    <w:rsid w:val="00AD2B1B"/>
    <w:rsid w:val="00AD455E"/>
    <w:rsid w:val="00AD4FD8"/>
    <w:rsid w:val="00AD5F46"/>
    <w:rsid w:val="00AD7FFA"/>
    <w:rsid w:val="00AE183E"/>
    <w:rsid w:val="00AE34F7"/>
    <w:rsid w:val="00AE3A95"/>
    <w:rsid w:val="00AE6CD2"/>
    <w:rsid w:val="00AE75EC"/>
    <w:rsid w:val="00AF0CAF"/>
    <w:rsid w:val="00AF2945"/>
    <w:rsid w:val="00AF3893"/>
    <w:rsid w:val="00AF6997"/>
    <w:rsid w:val="00B0021B"/>
    <w:rsid w:val="00B00982"/>
    <w:rsid w:val="00B00B7E"/>
    <w:rsid w:val="00B033C1"/>
    <w:rsid w:val="00B0393C"/>
    <w:rsid w:val="00B03B59"/>
    <w:rsid w:val="00B04437"/>
    <w:rsid w:val="00B0461A"/>
    <w:rsid w:val="00B04996"/>
    <w:rsid w:val="00B04C27"/>
    <w:rsid w:val="00B06D70"/>
    <w:rsid w:val="00B07039"/>
    <w:rsid w:val="00B11C2B"/>
    <w:rsid w:val="00B1262F"/>
    <w:rsid w:val="00B133F7"/>
    <w:rsid w:val="00B13431"/>
    <w:rsid w:val="00B13536"/>
    <w:rsid w:val="00B1475E"/>
    <w:rsid w:val="00B1485A"/>
    <w:rsid w:val="00B15309"/>
    <w:rsid w:val="00B15770"/>
    <w:rsid w:val="00B15825"/>
    <w:rsid w:val="00B17030"/>
    <w:rsid w:val="00B17FBC"/>
    <w:rsid w:val="00B20C33"/>
    <w:rsid w:val="00B20E1A"/>
    <w:rsid w:val="00B22B64"/>
    <w:rsid w:val="00B23126"/>
    <w:rsid w:val="00B24161"/>
    <w:rsid w:val="00B24D8D"/>
    <w:rsid w:val="00B25EFD"/>
    <w:rsid w:val="00B267CC"/>
    <w:rsid w:val="00B27382"/>
    <w:rsid w:val="00B27D6F"/>
    <w:rsid w:val="00B30C08"/>
    <w:rsid w:val="00B30F02"/>
    <w:rsid w:val="00B32402"/>
    <w:rsid w:val="00B34770"/>
    <w:rsid w:val="00B35469"/>
    <w:rsid w:val="00B35734"/>
    <w:rsid w:val="00B359C9"/>
    <w:rsid w:val="00B37262"/>
    <w:rsid w:val="00B379EC"/>
    <w:rsid w:val="00B37FC6"/>
    <w:rsid w:val="00B406AD"/>
    <w:rsid w:val="00B40F2D"/>
    <w:rsid w:val="00B411F0"/>
    <w:rsid w:val="00B41AA9"/>
    <w:rsid w:val="00B42B78"/>
    <w:rsid w:val="00B43A8D"/>
    <w:rsid w:val="00B43FE2"/>
    <w:rsid w:val="00B45C34"/>
    <w:rsid w:val="00B46119"/>
    <w:rsid w:val="00B468BF"/>
    <w:rsid w:val="00B46BD2"/>
    <w:rsid w:val="00B46F90"/>
    <w:rsid w:val="00B50989"/>
    <w:rsid w:val="00B50C24"/>
    <w:rsid w:val="00B50FF7"/>
    <w:rsid w:val="00B52306"/>
    <w:rsid w:val="00B53FF0"/>
    <w:rsid w:val="00B55BCB"/>
    <w:rsid w:val="00B55FBC"/>
    <w:rsid w:val="00B56307"/>
    <w:rsid w:val="00B600D3"/>
    <w:rsid w:val="00B60204"/>
    <w:rsid w:val="00B60C7F"/>
    <w:rsid w:val="00B61E0C"/>
    <w:rsid w:val="00B62660"/>
    <w:rsid w:val="00B62B5A"/>
    <w:rsid w:val="00B62D74"/>
    <w:rsid w:val="00B62F20"/>
    <w:rsid w:val="00B631E1"/>
    <w:rsid w:val="00B64F50"/>
    <w:rsid w:val="00B65691"/>
    <w:rsid w:val="00B65E8C"/>
    <w:rsid w:val="00B66F18"/>
    <w:rsid w:val="00B7087A"/>
    <w:rsid w:val="00B709A6"/>
    <w:rsid w:val="00B71410"/>
    <w:rsid w:val="00B728C5"/>
    <w:rsid w:val="00B72C76"/>
    <w:rsid w:val="00B72D84"/>
    <w:rsid w:val="00B72FE7"/>
    <w:rsid w:val="00B73689"/>
    <w:rsid w:val="00B73852"/>
    <w:rsid w:val="00B753BE"/>
    <w:rsid w:val="00B7613D"/>
    <w:rsid w:val="00B76D41"/>
    <w:rsid w:val="00B77716"/>
    <w:rsid w:val="00B77D40"/>
    <w:rsid w:val="00B80EFF"/>
    <w:rsid w:val="00B83DE9"/>
    <w:rsid w:val="00B85514"/>
    <w:rsid w:val="00B856E6"/>
    <w:rsid w:val="00B86C95"/>
    <w:rsid w:val="00B87696"/>
    <w:rsid w:val="00B9044C"/>
    <w:rsid w:val="00B90E63"/>
    <w:rsid w:val="00B91C6B"/>
    <w:rsid w:val="00B92061"/>
    <w:rsid w:val="00B9207B"/>
    <w:rsid w:val="00B9245F"/>
    <w:rsid w:val="00B9422E"/>
    <w:rsid w:val="00B94336"/>
    <w:rsid w:val="00B94BEA"/>
    <w:rsid w:val="00B94DBC"/>
    <w:rsid w:val="00B957B8"/>
    <w:rsid w:val="00B9670A"/>
    <w:rsid w:val="00B96BD3"/>
    <w:rsid w:val="00BA0188"/>
    <w:rsid w:val="00BA1421"/>
    <w:rsid w:val="00BA1DE2"/>
    <w:rsid w:val="00BA4F96"/>
    <w:rsid w:val="00BA5565"/>
    <w:rsid w:val="00BA5827"/>
    <w:rsid w:val="00BA5B6B"/>
    <w:rsid w:val="00BA749F"/>
    <w:rsid w:val="00BA7F51"/>
    <w:rsid w:val="00BB0826"/>
    <w:rsid w:val="00BB0FE7"/>
    <w:rsid w:val="00BB243E"/>
    <w:rsid w:val="00BB3150"/>
    <w:rsid w:val="00BB395C"/>
    <w:rsid w:val="00BB416C"/>
    <w:rsid w:val="00BB418D"/>
    <w:rsid w:val="00BB6F6A"/>
    <w:rsid w:val="00BB7082"/>
    <w:rsid w:val="00BC1619"/>
    <w:rsid w:val="00BC3140"/>
    <w:rsid w:val="00BC3F45"/>
    <w:rsid w:val="00BC464B"/>
    <w:rsid w:val="00BC56BC"/>
    <w:rsid w:val="00BC59CF"/>
    <w:rsid w:val="00BC5D8D"/>
    <w:rsid w:val="00BC643E"/>
    <w:rsid w:val="00BC72A9"/>
    <w:rsid w:val="00BD0325"/>
    <w:rsid w:val="00BD2ACC"/>
    <w:rsid w:val="00BD2C55"/>
    <w:rsid w:val="00BD5282"/>
    <w:rsid w:val="00BD528A"/>
    <w:rsid w:val="00BD54A3"/>
    <w:rsid w:val="00BD56E5"/>
    <w:rsid w:val="00BD5BBB"/>
    <w:rsid w:val="00BD613A"/>
    <w:rsid w:val="00BD6224"/>
    <w:rsid w:val="00BD64D3"/>
    <w:rsid w:val="00BD6DB6"/>
    <w:rsid w:val="00BE01CB"/>
    <w:rsid w:val="00BE0AD0"/>
    <w:rsid w:val="00BE0B19"/>
    <w:rsid w:val="00BE0F2D"/>
    <w:rsid w:val="00BE1D69"/>
    <w:rsid w:val="00BE1DED"/>
    <w:rsid w:val="00BE2115"/>
    <w:rsid w:val="00BE253B"/>
    <w:rsid w:val="00BE3609"/>
    <w:rsid w:val="00BE40D7"/>
    <w:rsid w:val="00BE73A2"/>
    <w:rsid w:val="00BE7EB1"/>
    <w:rsid w:val="00BF0433"/>
    <w:rsid w:val="00BF16CB"/>
    <w:rsid w:val="00BF1CED"/>
    <w:rsid w:val="00BF29BA"/>
    <w:rsid w:val="00BF2B36"/>
    <w:rsid w:val="00BF3ECD"/>
    <w:rsid w:val="00BF4378"/>
    <w:rsid w:val="00BF4491"/>
    <w:rsid w:val="00BF5628"/>
    <w:rsid w:val="00BF6AF3"/>
    <w:rsid w:val="00BF6DB5"/>
    <w:rsid w:val="00BF7358"/>
    <w:rsid w:val="00BF78E4"/>
    <w:rsid w:val="00C012A7"/>
    <w:rsid w:val="00C0174F"/>
    <w:rsid w:val="00C03979"/>
    <w:rsid w:val="00C03E0B"/>
    <w:rsid w:val="00C05976"/>
    <w:rsid w:val="00C060D6"/>
    <w:rsid w:val="00C06823"/>
    <w:rsid w:val="00C10668"/>
    <w:rsid w:val="00C10D86"/>
    <w:rsid w:val="00C12A86"/>
    <w:rsid w:val="00C131C1"/>
    <w:rsid w:val="00C13734"/>
    <w:rsid w:val="00C13E8B"/>
    <w:rsid w:val="00C140EE"/>
    <w:rsid w:val="00C144A5"/>
    <w:rsid w:val="00C14C90"/>
    <w:rsid w:val="00C15643"/>
    <w:rsid w:val="00C16186"/>
    <w:rsid w:val="00C16A32"/>
    <w:rsid w:val="00C16A88"/>
    <w:rsid w:val="00C16EDE"/>
    <w:rsid w:val="00C20AA3"/>
    <w:rsid w:val="00C23693"/>
    <w:rsid w:val="00C23738"/>
    <w:rsid w:val="00C247DB"/>
    <w:rsid w:val="00C2546A"/>
    <w:rsid w:val="00C254E7"/>
    <w:rsid w:val="00C258C6"/>
    <w:rsid w:val="00C27A27"/>
    <w:rsid w:val="00C27C2F"/>
    <w:rsid w:val="00C304AE"/>
    <w:rsid w:val="00C31211"/>
    <w:rsid w:val="00C33374"/>
    <w:rsid w:val="00C33BA2"/>
    <w:rsid w:val="00C37C1A"/>
    <w:rsid w:val="00C40382"/>
    <w:rsid w:val="00C40DA2"/>
    <w:rsid w:val="00C421BF"/>
    <w:rsid w:val="00C43828"/>
    <w:rsid w:val="00C43F1A"/>
    <w:rsid w:val="00C44792"/>
    <w:rsid w:val="00C447C0"/>
    <w:rsid w:val="00C463C4"/>
    <w:rsid w:val="00C46912"/>
    <w:rsid w:val="00C4755A"/>
    <w:rsid w:val="00C50E3D"/>
    <w:rsid w:val="00C52E6D"/>
    <w:rsid w:val="00C53EF0"/>
    <w:rsid w:val="00C53F20"/>
    <w:rsid w:val="00C53FE9"/>
    <w:rsid w:val="00C55C81"/>
    <w:rsid w:val="00C55D6D"/>
    <w:rsid w:val="00C57DA6"/>
    <w:rsid w:val="00C619E0"/>
    <w:rsid w:val="00C61F29"/>
    <w:rsid w:val="00C6204A"/>
    <w:rsid w:val="00C62A7E"/>
    <w:rsid w:val="00C62EBE"/>
    <w:rsid w:val="00C63165"/>
    <w:rsid w:val="00C63A31"/>
    <w:rsid w:val="00C63CD1"/>
    <w:rsid w:val="00C64AA4"/>
    <w:rsid w:val="00C65299"/>
    <w:rsid w:val="00C66BC2"/>
    <w:rsid w:val="00C67B86"/>
    <w:rsid w:val="00C70617"/>
    <w:rsid w:val="00C7093B"/>
    <w:rsid w:val="00C71B67"/>
    <w:rsid w:val="00C71C78"/>
    <w:rsid w:val="00C7386B"/>
    <w:rsid w:val="00C76264"/>
    <w:rsid w:val="00C7788F"/>
    <w:rsid w:val="00C77AAF"/>
    <w:rsid w:val="00C82174"/>
    <w:rsid w:val="00C8269A"/>
    <w:rsid w:val="00C8277A"/>
    <w:rsid w:val="00C83623"/>
    <w:rsid w:val="00C848EE"/>
    <w:rsid w:val="00C84A2F"/>
    <w:rsid w:val="00C879B6"/>
    <w:rsid w:val="00C90657"/>
    <w:rsid w:val="00C92492"/>
    <w:rsid w:val="00C92C83"/>
    <w:rsid w:val="00C933EE"/>
    <w:rsid w:val="00C942B5"/>
    <w:rsid w:val="00C947CE"/>
    <w:rsid w:val="00C9497A"/>
    <w:rsid w:val="00C9595D"/>
    <w:rsid w:val="00C95DC5"/>
    <w:rsid w:val="00C96BB0"/>
    <w:rsid w:val="00C97B05"/>
    <w:rsid w:val="00CA1376"/>
    <w:rsid w:val="00CA2EA6"/>
    <w:rsid w:val="00CA3801"/>
    <w:rsid w:val="00CA3A2D"/>
    <w:rsid w:val="00CA3FB1"/>
    <w:rsid w:val="00CA6434"/>
    <w:rsid w:val="00CA665B"/>
    <w:rsid w:val="00CA66FF"/>
    <w:rsid w:val="00CA70EF"/>
    <w:rsid w:val="00CA7C3A"/>
    <w:rsid w:val="00CB0698"/>
    <w:rsid w:val="00CB0BDE"/>
    <w:rsid w:val="00CB15FC"/>
    <w:rsid w:val="00CB32D4"/>
    <w:rsid w:val="00CB3D0F"/>
    <w:rsid w:val="00CB542A"/>
    <w:rsid w:val="00CB5A40"/>
    <w:rsid w:val="00CB6C9B"/>
    <w:rsid w:val="00CC08BE"/>
    <w:rsid w:val="00CC0C9D"/>
    <w:rsid w:val="00CC0E68"/>
    <w:rsid w:val="00CC1B28"/>
    <w:rsid w:val="00CC1B89"/>
    <w:rsid w:val="00CC212F"/>
    <w:rsid w:val="00CC2C3E"/>
    <w:rsid w:val="00CC2ED1"/>
    <w:rsid w:val="00CC35CB"/>
    <w:rsid w:val="00CC6F6E"/>
    <w:rsid w:val="00CC71AF"/>
    <w:rsid w:val="00CC7377"/>
    <w:rsid w:val="00CC78FD"/>
    <w:rsid w:val="00CC7BFE"/>
    <w:rsid w:val="00CD0048"/>
    <w:rsid w:val="00CD0C32"/>
    <w:rsid w:val="00CD1100"/>
    <w:rsid w:val="00CD36F3"/>
    <w:rsid w:val="00CD397A"/>
    <w:rsid w:val="00CD42B0"/>
    <w:rsid w:val="00CD4366"/>
    <w:rsid w:val="00CD4CF9"/>
    <w:rsid w:val="00CD51DB"/>
    <w:rsid w:val="00CD51E5"/>
    <w:rsid w:val="00CD5603"/>
    <w:rsid w:val="00CD5FE5"/>
    <w:rsid w:val="00CD6359"/>
    <w:rsid w:val="00CD6BFA"/>
    <w:rsid w:val="00CD7BED"/>
    <w:rsid w:val="00CE0206"/>
    <w:rsid w:val="00CE082F"/>
    <w:rsid w:val="00CE0AD4"/>
    <w:rsid w:val="00CE0F45"/>
    <w:rsid w:val="00CE1A20"/>
    <w:rsid w:val="00CE1DA6"/>
    <w:rsid w:val="00CE260C"/>
    <w:rsid w:val="00CE2D77"/>
    <w:rsid w:val="00CE3623"/>
    <w:rsid w:val="00CE4C70"/>
    <w:rsid w:val="00CE4E65"/>
    <w:rsid w:val="00CE640B"/>
    <w:rsid w:val="00CE68EC"/>
    <w:rsid w:val="00CE6F58"/>
    <w:rsid w:val="00CF0131"/>
    <w:rsid w:val="00CF0704"/>
    <w:rsid w:val="00CF0F92"/>
    <w:rsid w:val="00CF1851"/>
    <w:rsid w:val="00CF192C"/>
    <w:rsid w:val="00CF32DF"/>
    <w:rsid w:val="00CF370A"/>
    <w:rsid w:val="00CF68A7"/>
    <w:rsid w:val="00CF7BF6"/>
    <w:rsid w:val="00CF7CBD"/>
    <w:rsid w:val="00D002BD"/>
    <w:rsid w:val="00D01003"/>
    <w:rsid w:val="00D04634"/>
    <w:rsid w:val="00D05ACC"/>
    <w:rsid w:val="00D05AFC"/>
    <w:rsid w:val="00D067C7"/>
    <w:rsid w:val="00D1073F"/>
    <w:rsid w:val="00D10C85"/>
    <w:rsid w:val="00D114A6"/>
    <w:rsid w:val="00D152A6"/>
    <w:rsid w:val="00D153B2"/>
    <w:rsid w:val="00D154F2"/>
    <w:rsid w:val="00D157E7"/>
    <w:rsid w:val="00D17F1B"/>
    <w:rsid w:val="00D20BAC"/>
    <w:rsid w:val="00D217BF"/>
    <w:rsid w:val="00D24B3C"/>
    <w:rsid w:val="00D2576C"/>
    <w:rsid w:val="00D25B0A"/>
    <w:rsid w:val="00D26050"/>
    <w:rsid w:val="00D27483"/>
    <w:rsid w:val="00D278D3"/>
    <w:rsid w:val="00D27BF5"/>
    <w:rsid w:val="00D30517"/>
    <w:rsid w:val="00D30E34"/>
    <w:rsid w:val="00D32F36"/>
    <w:rsid w:val="00D3412F"/>
    <w:rsid w:val="00D35305"/>
    <w:rsid w:val="00D3537C"/>
    <w:rsid w:val="00D35611"/>
    <w:rsid w:val="00D377B0"/>
    <w:rsid w:val="00D37E84"/>
    <w:rsid w:val="00D40DA0"/>
    <w:rsid w:val="00D410F2"/>
    <w:rsid w:val="00D41EBE"/>
    <w:rsid w:val="00D42F30"/>
    <w:rsid w:val="00D43AF4"/>
    <w:rsid w:val="00D4658C"/>
    <w:rsid w:val="00D46F31"/>
    <w:rsid w:val="00D5053F"/>
    <w:rsid w:val="00D514A4"/>
    <w:rsid w:val="00D517E8"/>
    <w:rsid w:val="00D518ED"/>
    <w:rsid w:val="00D52565"/>
    <w:rsid w:val="00D52A93"/>
    <w:rsid w:val="00D53C09"/>
    <w:rsid w:val="00D54A81"/>
    <w:rsid w:val="00D554A0"/>
    <w:rsid w:val="00D579E1"/>
    <w:rsid w:val="00D60873"/>
    <w:rsid w:val="00D626D2"/>
    <w:rsid w:val="00D6315E"/>
    <w:rsid w:val="00D637C2"/>
    <w:rsid w:val="00D63A76"/>
    <w:rsid w:val="00D64688"/>
    <w:rsid w:val="00D656A3"/>
    <w:rsid w:val="00D65E1B"/>
    <w:rsid w:val="00D67512"/>
    <w:rsid w:val="00D679D3"/>
    <w:rsid w:val="00D70A48"/>
    <w:rsid w:val="00D70AD4"/>
    <w:rsid w:val="00D70C84"/>
    <w:rsid w:val="00D715C6"/>
    <w:rsid w:val="00D7406E"/>
    <w:rsid w:val="00D7504F"/>
    <w:rsid w:val="00D76398"/>
    <w:rsid w:val="00D766BA"/>
    <w:rsid w:val="00D77F8A"/>
    <w:rsid w:val="00D801C7"/>
    <w:rsid w:val="00D809F0"/>
    <w:rsid w:val="00D80DD8"/>
    <w:rsid w:val="00D81629"/>
    <w:rsid w:val="00D816C5"/>
    <w:rsid w:val="00D8190A"/>
    <w:rsid w:val="00D81F27"/>
    <w:rsid w:val="00D83272"/>
    <w:rsid w:val="00D838A8"/>
    <w:rsid w:val="00D846ED"/>
    <w:rsid w:val="00D85F50"/>
    <w:rsid w:val="00D8634E"/>
    <w:rsid w:val="00D87980"/>
    <w:rsid w:val="00D91401"/>
    <w:rsid w:val="00D92358"/>
    <w:rsid w:val="00D92643"/>
    <w:rsid w:val="00D92770"/>
    <w:rsid w:val="00D95609"/>
    <w:rsid w:val="00D95A6C"/>
    <w:rsid w:val="00D95AAC"/>
    <w:rsid w:val="00D95B0A"/>
    <w:rsid w:val="00D9778B"/>
    <w:rsid w:val="00DA087E"/>
    <w:rsid w:val="00DA24F6"/>
    <w:rsid w:val="00DA2FEE"/>
    <w:rsid w:val="00DA4BBA"/>
    <w:rsid w:val="00DA5A53"/>
    <w:rsid w:val="00DA5B10"/>
    <w:rsid w:val="00DA5F80"/>
    <w:rsid w:val="00DA720F"/>
    <w:rsid w:val="00DA7D1A"/>
    <w:rsid w:val="00DA7FC7"/>
    <w:rsid w:val="00DB0158"/>
    <w:rsid w:val="00DB277B"/>
    <w:rsid w:val="00DB2B94"/>
    <w:rsid w:val="00DB4893"/>
    <w:rsid w:val="00DB7528"/>
    <w:rsid w:val="00DC0D62"/>
    <w:rsid w:val="00DC2C30"/>
    <w:rsid w:val="00DC3BFF"/>
    <w:rsid w:val="00DC5414"/>
    <w:rsid w:val="00DC5898"/>
    <w:rsid w:val="00DC5E74"/>
    <w:rsid w:val="00DC67B6"/>
    <w:rsid w:val="00DC6EB8"/>
    <w:rsid w:val="00DC7345"/>
    <w:rsid w:val="00DC7C82"/>
    <w:rsid w:val="00DD0C94"/>
    <w:rsid w:val="00DD197E"/>
    <w:rsid w:val="00DD1CAC"/>
    <w:rsid w:val="00DD4A6A"/>
    <w:rsid w:val="00DD4D4E"/>
    <w:rsid w:val="00DD57E1"/>
    <w:rsid w:val="00DD5A7A"/>
    <w:rsid w:val="00DD7126"/>
    <w:rsid w:val="00DD7D76"/>
    <w:rsid w:val="00DD7F3A"/>
    <w:rsid w:val="00DE1B2B"/>
    <w:rsid w:val="00DE289E"/>
    <w:rsid w:val="00DE3372"/>
    <w:rsid w:val="00DE33A7"/>
    <w:rsid w:val="00DE3F58"/>
    <w:rsid w:val="00DE429A"/>
    <w:rsid w:val="00DE474A"/>
    <w:rsid w:val="00DE4DD6"/>
    <w:rsid w:val="00DE69A4"/>
    <w:rsid w:val="00DE71C3"/>
    <w:rsid w:val="00DF1413"/>
    <w:rsid w:val="00DF19FD"/>
    <w:rsid w:val="00DF20B0"/>
    <w:rsid w:val="00DF21C2"/>
    <w:rsid w:val="00DF3686"/>
    <w:rsid w:val="00DF369F"/>
    <w:rsid w:val="00DF668F"/>
    <w:rsid w:val="00DF791D"/>
    <w:rsid w:val="00DF79A5"/>
    <w:rsid w:val="00DF7CB9"/>
    <w:rsid w:val="00E014B0"/>
    <w:rsid w:val="00E01AEC"/>
    <w:rsid w:val="00E0357D"/>
    <w:rsid w:val="00E053A1"/>
    <w:rsid w:val="00E05AC8"/>
    <w:rsid w:val="00E0709F"/>
    <w:rsid w:val="00E074D4"/>
    <w:rsid w:val="00E10457"/>
    <w:rsid w:val="00E1050C"/>
    <w:rsid w:val="00E10CAC"/>
    <w:rsid w:val="00E11CDE"/>
    <w:rsid w:val="00E12491"/>
    <w:rsid w:val="00E12672"/>
    <w:rsid w:val="00E12EC1"/>
    <w:rsid w:val="00E13070"/>
    <w:rsid w:val="00E131DD"/>
    <w:rsid w:val="00E13EDF"/>
    <w:rsid w:val="00E145D3"/>
    <w:rsid w:val="00E1482D"/>
    <w:rsid w:val="00E1527B"/>
    <w:rsid w:val="00E16534"/>
    <w:rsid w:val="00E175CB"/>
    <w:rsid w:val="00E201AD"/>
    <w:rsid w:val="00E202AF"/>
    <w:rsid w:val="00E20665"/>
    <w:rsid w:val="00E218FD"/>
    <w:rsid w:val="00E21F4F"/>
    <w:rsid w:val="00E228DB"/>
    <w:rsid w:val="00E22B9B"/>
    <w:rsid w:val="00E234DB"/>
    <w:rsid w:val="00E23BB3"/>
    <w:rsid w:val="00E2514F"/>
    <w:rsid w:val="00E2530A"/>
    <w:rsid w:val="00E2597E"/>
    <w:rsid w:val="00E26416"/>
    <w:rsid w:val="00E26C36"/>
    <w:rsid w:val="00E271C7"/>
    <w:rsid w:val="00E30336"/>
    <w:rsid w:val="00E31E7F"/>
    <w:rsid w:val="00E324D4"/>
    <w:rsid w:val="00E32C5A"/>
    <w:rsid w:val="00E32CF1"/>
    <w:rsid w:val="00E347AF"/>
    <w:rsid w:val="00E34946"/>
    <w:rsid w:val="00E3548C"/>
    <w:rsid w:val="00E36C24"/>
    <w:rsid w:val="00E36C3A"/>
    <w:rsid w:val="00E37CE2"/>
    <w:rsid w:val="00E41C51"/>
    <w:rsid w:val="00E42316"/>
    <w:rsid w:val="00E423D2"/>
    <w:rsid w:val="00E43C81"/>
    <w:rsid w:val="00E43F7E"/>
    <w:rsid w:val="00E44009"/>
    <w:rsid w:val="00E44ABF"/>
    <w:rsid w:val="00E44D1D"/>
    <w:rsid w:val="00E45CFF"/>
    <w:rsid w:val="00E464BE"/>
    <w:rsid w:val="00E46ED7"/>
    <w:rsid w:val="00E46F46"/>
    <w:rsid w:val="00E47603"/>
    <w:rsid w:val="00E505D4"/>
    <w:rsid w:val="00E5070D"/>
    <w:rsid w:val="00E507BD"/>
    <w:rsid w:val="00E51544"/>
    <w:rsid w:val="00E5261F"/>
    <w:rsid w:val="00E5475A"/>
    <w:rsid w:val="00E54D8E"/>
    <w:rsid w:val="00E55561"/>
    <w:rsid w:val="00E56E0A"/>
    <w:rsid w:val="00E57691"/>
    <w:rsid w:val="00E57ACD"/>
    <w:rsid w:val="00E606D2"/>
    <w:rsid w:val="00E63BBE"/>
    <w:rsid w:val="00E67A88"/>
    <w:rsid w:val="00E67F2B"/>
    <w:rsid w:val="00E70132"/>
    <w:rsid w:val="00E7021B"/>
    <w:rsid w:val="00E70B02"/>
    <w:rsid w:val="00E716E6"/>
    <w:rsid w:val="00E72DF3"/>
    <w:rsid w:val="00E73364"/>
    <w:rsid w:val="00E73C45"/>
    <w:rsid w:val="00E74A59"/>
    <w:rsid w:val="00E74E6D"/>
    <w:rsid w:val="00E7517C"/>
    <w:rsid w:val="00E75C36"/>
    <w:rsid w:val="00E76145"/>
    <w:rsid w:val="00E76DBF"/>
    <w:rsid w:val="00E802CE"/>
    <w:rsid w:val="00E803E6"/>
    <w:rsid w:val="00E83AF7"/>
    <w:rsid w:val="00E83D33"/>
    <w:rsid w:val="00E83DF4"/>
    <w:rsid w:val="00E85219"/>
    <w:rsid w:val="00E85D19"/>
    <w:rsid w:val="00E87704"/>
    <w:rsid w:val="00E87A2E"/>
    <w:rsid w:val="00E920CB"/>
    <w:rsid w:val="00E92DFE"/>
    <w:rsid w:val="00E93FCE"/>
    <w:rsid w:val="00E94304"/>
    <w:rsid w:val="00E943DA"/>
    <w:rsid w:val="00E96EE4"/>
    <w:rsid w:val="00E971CC"/>
    <w:rsid w:val="00E97800"/>
    <w:rsid w:val="00EA0AB6"/>
    <w:rsid w:val="00EA0CA8"/>
    <w:rsid w:val="00EA0EA0"/>
    <w:rsid w:val="00EA29FC"/>
    <w:rsid w:val="00EA39AC"/>
    <w:rsid w:val="00EA4C9A"/>
    <w:rsid w:val="00EA60DA"/>
    <w:rsid w:val="00EA663F"/>
    <w:rsid w:val="00EA6680"/>
    <w:rsid w:val="00EA6966"/>
    <w:rsid w:val="00EA6EB1"/>
    <w:rsid w:val="00EA71CD"/>
    <w:rsid w:val="00EB0551"/>
    <w:rsid w:val="00EB2296"/>
    <w:rsid w:val="00EB23A4"/>
    <w:rsid w:val="00EB4C1B"/>
    <w:rsid w:val="00EB596F"/>
    <w:rsid w:val="00EB6642"/>
    <w:rsid w:val="00EB6EF9"/>
    <w:rsid w:val="00EB7467"/>
    <w:rsid w:val="00EB78D4"/>
    <w:rsid w:val="00EC144D"/>
    <w:rsid w:val="00EC1BBE"/>
    <w:rsid w:val="00EC2E5F"/>
    <w:rsid w:val="00EC42B1"/>
    <w:rsid w:val="00EC44EF"/>
    <w:rsid w:val="00EC508A"/>
    <w:rsid w:val="00EC6BCC"/>
    <w:rsid w:val="00EC7006"/>
    <w:rsid w:val="00EC7986"/>
    <w:rsid w:val="00EC79FA"/>
    <w:rsid w:val="00ED09EF"/>
    <w:rsid w:val="00ED2307"/>
    <w:rsid w:val="00ED2775"/>
    <w:rsid w:val="00ED2D44"/>
    <w:rsid w:val="00ED33DA"/>
    <w:rsid w:val="00ED4695"/>
    <w:rsid w:val="00ED5BB3"/>
    <w:rsid w:val="00ED645E"/>
    <w:rsid w:val="00ED69AC"/>
    <w:rsid w:val="00ED738B"/>
    <w:rsid w:val="00ED76C8"/>
    <w:rsid w:val="00EE02D2"/>
    <w:rsid w:val="00EE131B"/>
    <w:rsid w:val="00EE25A4"/>
    <w:rsid w:val="00EE3576"/>
    <w:rsid w:val="00EE3966"/>
    <w:rsid w:val="00EE3ED1"/>
    <w:rsid w:val="00EE422B"/>
    <w:rsid w:val="00EE5024"/>
    <w:rsid w:val="00EE5484"/>
    <w:rsid w:val="00EE59D2"/>
    <w:rsid w:val="00EE659E"/>
    <w:rsid w:val="00EE7305"/>
    <w:rsid w:val="00EF1728"/>
    <w:rsid w:val="00EF1C76"/>
    <w:rsid w:val="00EF23C5"/>
    <w:rsid w:val="00EF4150"/>
    <w:rsid w:val="00EF5252"/>
    <w:rsid w:val="00EF5A5D"/>
    <w:rsid w:val="00EF63D5"/>
    <w:rsid w:val="00EF75DB"/>
    <w:rsid w:val="00EF79CF"/>
    <w:rsid w:val="00EF7D13"/>
    <w:rsid w:val="00F0332E"/>
    <w:rsid w:val="00F03ECF"/>
    <w:rsid w:val="00F04BB1"/>
    <w:rsid w:val="00F05D55"/>
    <w:rsid w:val="00F05D86"/>
    <w:rsid w:val="00F06061"/>
    <w:rsid w:val="00F06D6D"/>
    <w:rsid w:val="00F1043F"/>
    <w:rsid w:val="00F106D6"/>
    <w:rsid w:val="00F12AC0"/>
    <w:rsid w:val="00F12F13"/>
    <w:rsid w:val="00F13358"/>
    <w:rsid w:val="00F138A6"/>
    <w:rsid w:val="00F14D0F"/>
    <w:rsid w:val="00F15B00"/>
    <w:rsid w:val="00F162B4"/>
    <w:rsid w:val="00F16739"/>
    <w:rsid w:val="00F2065A"/>
    <w:rsid w:val="00F20A2A"/>
    <w:rsid w:val="00F22272"/>
    <w:rsid w:val="00F23080"/>
    <w:rsid w:val="00F23391"/>
    <w:rsid w:val="00F2387C"/>
    <w:rsid w:val="00F23995"/>
    <w:rsid w:val="00F305D7"/>
    <w:rsid w:val="00F31386"/>
    <w:rsid w:val="00F313F9"/>
    <w:rsid w:val="00F332C4"/>
    <w:rsid w:val="00F33D65"/>
    <w:rsid w:val="00F3446A"/>
    <w:rsid w:val="00F34CCA"/>
    <w:rsid w:val="00F3557B"/>
    <w:rsid w:val="00F365F7"/>
    <w:rsid w:val="00F37669"/>
    <w:rsid w:val="00F37A04"/>
    <w:rsid w:val="00F409C8"/>
    <w:rsid w:val="00F40EB6"/>
    <w:rsid w:val="00F41220"/>
    <w:rsid w:val="00F41A5D"/>
    <w:rsid w:val="00F41F6A"/>
    <w:rsid w:val="00F42DBB"/>
    <w:rsid w:val="00F445C9"/>
    <w:rsid w:val="00F45443"/>
    <w:rsid w:val="00F45E48"/>
    <w:rsid w:val="00F47490"/>
    <w:rsid w:val="00F475C1"/>
    <w:rsid w:val="00F47C68"/>
    <w:rsid w:val="00F5006B"/>
    <w:rsid w:val="00F50783"/>
    <w:rsid w:val="00F507A9"/>
    <w:rsid w:val="00F52B7D"/>
    <w:rsid w:val="00F52FF1"/>
    <w:rsid w:val="00F57F2D"/>
    <w:rsid w:val="00F60EE3"/>
    <w:rsid w:val="00F61998"/>
    <w:rsid w:val="00F61D31"/>
    <w:rsid w:val="00F62307"/>
    <w:rsid w:val="00F623AB"/>
    <w:rsid w:val="00F625B1"/>
    <w:rsid w:val="00F63BCB"/>
    <w:rsid w:val="00F64160"/>
    <w:rsid w:val="00F67054"/>
    <w:rsid w:val="00F731F1"/>
    <w:rsid w:val="00F741E4"/>
    <w:rsid w:val="00F76E4A"/>
    <w:rsid w:val="00F7749C"/>
    <w:rsid w:val="00F77678"/>
    <w:rsid w:val="00F77DAB"/>
    <w:rsid w:val="00F836D0"/>
    <w:rsid w:val="00F845C0"/>
    <w:rsid w:val="00F8503F"/>
    <w:rsid w:val="00F85A2D"/>
    <w:rsid w:val="00F85AB2"/>
    <w:rsid w:val="00F86689"/>
    <w:rsid w:val="00F8670E"/>
    <w:rsid w:val="00F906FA"/>
    <w:rsid w:val="00F90772"/>
    <w:rsid w:val="00F90C96"/>
    <w:rsid w:val="00F91A1D"/>
    <w:rsid w:val="00F920E2"/>
    <w:rsid w:val="00F927F8"/>
    <w:rsid w:val="00F95523"/>
    <w:rsid w:val="00F96749"/>
    <w:rsid w:val="00F968BA"/>
    <w:rsid w:val="00F9696D"/>
    <w:rsid w:val="00FA00DB"/>
    <w:rsid w:val="00FA16D2"/>
    <w:rsid w:val="00FA324E"/>
    <w:rsid w:val="00FA4073"/>
    <w:rsid w:val="00FA4744"/>
    <w:rsid w:val="00FA4BAD"/>
    <w:rsid w:val="00FA50E1"/>
    <w:rsid w:val="00FB0CC3"/>
    <w:rsid w:val="00FB11CA"/>
    <w:rsid w:val="00FB1B4C"/>
    <w:rsid w:val="00FB2074"/>
    <w:rsid w:val="00FB585A"/>
    <w:rsid w:val="00FB6F7F"/>
    <w:rsid w:val="00FC0CB1"/>
    <w:rsid w:val="00FC146D"/>
    <w:rsid w:val="00FC233D"/>
    <w:rsid w:val="00FC2DAD"/>
    <w:rsid w:val="00FC30CC"/>
    <w:rsid w:val="00FC33E8"/>
    <w:rsid w:val="00FC515C"/>
    <w:rsid w:val="00FC5A52"/>
    <w:rsid w:val="00FC625B"/>
    <w:rsid w:val="00FC77D2"/>
    <w:rsid w:val="00FC7BC1"/>
    <w:rsid w:val="00FD121B"/>
    <w:rsid w:val="00FD1677"/>
    <w:rsid w:val="00FD25D7"/>
    <w:rsid w:val="00FD25DC"/>
    <w:rsid w:val="00FD2F4D"/>
    <w:rsid w:val="00FD3496"/>
    <w:rsid w:val="00FD4653"/>
    <w:rsid w:val="00FD4904"/>
    <w:rsid w:val="00FE0E30"/>
    <w:rsid w:val="00FE16C7"/>
    <w:rsid w:val="00FE242F"/>
    <w:rsid w:val="00FE2E70"/>
    <w:rsid w:val="00FE4290"/>
    <w:rsid w:val="00FE48BB"/>
    <w:rsid w:val="00FE4E9D"/>
    <w:rsid w:val="00FE6D1F"/>
    <w:rsid w:val="00FF01DC"/>
    <w:rsid w:val="00FF0E84"/>
    <w:rsid w:val="00FF380A"/>
    <w:rsid w:val="00FF7A99"/>
    <w:rsid w:val="00FF7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D462"/>
  <w15:chartTrackingRefBased/>
  <w15:docId w15:val="{1FB4B121-776C-49AC-B1A8-CF727D3A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5F"/>
    <w:pPr>
      <w:bidi/>
    </w:pPr>
    <w:rPr>
      <w:rFonts w:eastAsia="Calibri" w:cs="Narkisim"/>
      <w:sz w:val="26"/>
      <w:szCs w:val="26"/>
    </w:rPr>
  </w:style>
  <w:style w:type="paragraph" w:styleId="Heading1">
    <w:name w:val="heading 1"/>
    <w:basedOn w:val="Normal"/>
    <w:next w:val="Normal"/>
    <w:qFormat/>
    <w:rsid w:val="00D1073F"/>
    <w:pPr>
      <w:numPr>
        <w:numId w:val="2"/>
      </w:numPr>
      <w:spacing w:before="120" w:after="120"/>
      <w:jc w:val="both"/>
      <w:outlineLvl w:val="0"/>
    </w:pPr>
    <w:rPr>
      <w:kern w:val="28"/>
    </w:rPr>
  </w:style>
  <w:style w:type="paragraph" w:styleId="Heading2">
    <w:name w:val="heading 2"/>
    <w:basedOn w:val="Normal"/>
    <w:next w:val="Normal"/>
    <w:link w:val="Heading2Char"/>
    <w:unhideWhenUsed/>
    <w:qFormat/>
    <w:rsid w:val="001B065F"/>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qFormat/>
    <w:rsid w:val="005925DA"/>
    <w:pPr>
      <w:keepNext/>
      <w:numPr>
        <w:ilvl w:val="2"/>
        <w:numId w:val="2"/>
      </w:numPr>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3441"/>
    <w:pPr>
      <w:numPr>
        <w:numId w:val="1"/>
      </w:numPr>
    </w:pPr>
  </w:style>
  <w:style w:type="paragraph" w:styleId="Header">
    <w:name w:val="header"/>
    <w:basedOn w:val="Normal"/>
    <w:link w:val="HeaderChar1"/>
    <w:uiPriority w:val="99"/>
    <w:rsid w:val="001A7EA1"/>
    <w:pPr>
      <w:tabs>
        <w:tab w:val="center" w:pos="4153"/>
        <w:tab w:val="right" w:pos="8306"/>
      </w:tabs>
    </w:pPr>
  </w:style>
  <w:style w:type="character" w:styleId="Hyperlink">
    <w:name w:val="Hyperlink"/>
    <w:rsid w:val="001A7EA1"/>
    <w:rPr>
      <w:color w:val="0000FF"/>
      <w:u w:val="single"/>
    </w:rPr>
  </w:style>
  <w:style w:type="paragraph" w:styleId="Footer">
    <w:name w:val="footer"/>
    <w:basedOn w:val="Normal"/>
    <w:rsid w:val="00F42DBB"/>
    <w:pPr>
      <w:tabs>
        <w:tab w:val="center" w:pos="4153"/>
        <w:tab w:val="right" w:pos="8306"/>
      </w:tabs>
    </w:pPr>
  </w:style>
  <w:style w:type="paragraph" w:styleId="Caption">
    <w:name w:val="caption"/>
    <w:basedOn w:val="Normal"/>
    <w:next w:val="Normal"/>
    <w:qFormat/>
    <w:rsid w:val="00BA1421"/>
    <w:pPr>
      <w:jc w:val="center"/>
    </w:pPr>
    <w:rPr>
      <w:b/>
      <w:bCs/>
      <w:i/>
      <w:iCs/>
      <w:szCs w:val="28"/>
      <w:u w:val="single"/>
    </w:rPr>
  </w:style>
  <w:style w:type="table" w:styleId="TableGrid">
    <w:name w:val="Table Grid"/>
    <w:basedOn w:val="TableNormal"/>
    <w:rsid w:val="009F0ED9"/>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1A5D2F"/>
    <w:rPr>
      <w:rFonts w:cs="David"/>
      <w:sz w:val="24"/>
      <w:szCs w:val="24"/>
      <w:lang w:val="en-US" w:eastAsia="en-US" w:bidi="he-IL"/>
    </w:rPr>
  </w:style>
  <w:style w:type="character" w:customStyle="1" w:styleId="HeaderChar">
    <w:name w:val="Header Char"/>
    <w:locked/>
    <w:rsid w:val="0092775D"/>
    <w:rPr>
      <w:sz w:val="24"/>
      <w:lang w:val="en-US" w:eastAsia="en-US"/>
    </w:rPr>
  </w:style>
  <w:style w:type="character" w:customStyle="1" w:styleId="Heading2Char">
    <w:name w:val="Heading 2 Char"/>
    <w:basedOn w:val="DefaultParagraphFont"/>
    <w:link w:val="Heading2"/>
    <w:rsid w:val="001B06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548C"/>
    <w:pPr>
      <w:ind w:left="720"/>
    </w:pPr>
    <w:rPr>
      <w:rFonts w:eastAsia="Times New Roman" w:cs="David"/>
      <w:sz w:val="24"/>
      <w:szCs w:val="24"/>
      <w:lang w:eastAsia="he-IL"/>
    </w:rPr>
  </w:style>
  <w:style w:type="character" w:styleId="Strong">
    <w:name w:val="Strong"/>
    <w:qFormat/>
    <w:rsid w:val="00E3548C"/>
    <w:rPr>
      <w:b/>
      <w:bCs/>
    </w:rPr>
  </w:style>
  <w:style w:type="character" w:styleId="CommentReference">
    <w:name w:val="annotation reference"/>
    <w:basedOn w:val="DefaultParagraphFont"/>
    <w:uiPriority w:val="99"/>
    <w:semiHidden/>
    <w:unhideWhenUsed/>
    <w:rsid w:val="003F6782"/>
    <w:rPr>
      <w:sz w:val="16"/>
      <w:szCs w:val="16"/>
    </w:rPr>
  </w:style>
  <w:style w:type="paragraph" w:customStyle="1" w:styleId="a0">
    <w:name w:val="תת כותרת ראשית"/>
    <w:basedOn w:val="Normal"/>
    <w:qFormat/>
    <w:rsid w:val="00A530EC"/>
    <w:pPr>
      <w:spacing w:line="360" w:lineRule="auto"/>
      <w:jc w:val="center"/>
    </w:pPr>
    <w:rPr>
      <w:rFonts w:asciiTheme="minorHAnsi" w:eastAsia="Times New Roman" w:hAnsiTheme="minorHAnsi" w:cs="David"/>
      <w:bCs/>
      <w:sz w:val="28"/>
      <w:szCs w:val="32"/>
      <w:lang w:eastAsia="he-IL"/>
    </w:rPr>
  </w:style>
  <w:style w:type="paragraph" w:customStyle="1" w:styleId="a1">
    <w:name w:val="כותרת פרק"/>
    <w:basedOn w:val="a0"/>
    <w:qFormat/>
    <w:rsid w:val="00A530EC"/>
    <w:pPr>
      <w:jc w:val="right"/>
    </w:pPr>
  </w:style>
  <w:style w:type="paragraph" w:customStyle="1" w:styleId="a">
    <w:name w:val="מספור א..ב"/>
    <w:basedOn w:val="ListParagraph"/>
    <w:autoRedefine/>
    <w:qFormat/>
    <w:rsid w:val="00A530EC"/>
    <w:pPr>
      <w:numPr>
        <w:numId w:val="8"/>
      </w:numPr>
      <w:spacing w:line="360" w:lineRule="auto"/>
      <w:contextualSpacing/>
      <w:jc w:val="both"/>
    </w:pPr>
    <w:rPr>
      <w:rFonts w:ascii="Arial" w:hAnsi="Arial"/>
      <w:lang w:eastAsia="en-US"/>
    </w:rPr>
  </w:style>
  <w:style w:type="paragraph" w:styleId="BodyText">
    <w:name w:val="Body Text"/>
    <w:basedOn w:val="Normal"/>
    <w:link w:val="BodyTextChar"/>
    <w:rsid w:val="00F52B7D"/>
    <w:pPr>
      <w:tabs>
        <w:tab w:val="left" w:pos="567"/>
        <w:tab w:val="left" w:pos="1134"/>
        <w:tab w:val="left" w:pos="1701"/>
        <w:tab w:val="left" w:pos="2268"/>
      </w:tabs>
      <w:spacing w:after="120" w:line="360" w:lineRule="auto"/>
      <w:jc w:val="both"/>
    </w:pPr>
    <w:rPr>
      <w:rFonts w:ascii="Arial" w:eastAsia="Times New Roman" w:hAnsi="Arial" w:cs="David"/>
      <w:sz w:val="20"/>
      <w:szCs w:val="23"/>
      <w:lang w:eastAsia="he-IL"/>
    </w:rPr>
  </w:style>
  <w:style w:type="character" w:customStyle="1" w:styleId="BodyTextChar">
    <w:name w:val="Body Text Char"/>
    <w:basedOn w:val="DefaultParagraphFont"/>
    <w:link w:val="BodyText"/>
    <w:rsid w:val="00F52B7D"/>
    <w:rPr>
      <w:rFonts w:ascii="Arial" w:hAnsi="Arial" w:cs="David"/>
      <w:szCs w:val="23"/>
      <w:lang w:eastAsia="he-IL"/>
    </w:rPr>
  </w:style>
  <w:style w:type="paragraph" w:styleId="Title">
    <w:name w:val="Title"/>
    <w:basedOn w:val="Normal"/>
    <w:link w:val="TitleChar"/>
    <w:qFormat/>
    <w:rsid w:val="00A837A9"/>
    <w:pPr>
      <w:spacing w:before="240" w:after="60" w:line="360" w:lineRule="auto"/>
      <w:jc w:val="center"/>
      <w:outlineLvl w:val="0"/>
    </w:pPr>
    <w:rPr>
      <w:rFonts w:ascii="Arial" w:eastAsia="Times New Roman" w:hAnsi="Arial" w:cs="David"/>
      <w:b/>
      <w:bCs/>
      <w:kern w:val="28"/>
      <w:sz w:val="22"/>
      <w:szCs w:val="24"/>
    </w:rPr>
  </w:style>
  <w:style w:type="character" w:customStyle="1" w:styleId="TitleChar">
    <w:name w:val="Title Char"/>
    <w:basedOn w:val="DefaultParagraphFont"/>
    <w:link w:val="Title"/>
    <w:rsid w:val="00A837A9"/>
    <w:rPr>
      <w:rFonts w:ascii="Arial" w:hAnsi="Arial" w:cs="David"/>
      <w:b/>
      <w:bCs/>
      <w:kern w:val="28"/>
      <w:sz w:val="22"/>
      <w:szCs w:val="24"/>
    </w:rPr>
  </w:style>
  <w:style w:type="paragraph" w:customStyle="1" w:styleId="a2">
    <w:name w:val="נושא מסמך"/>
    <w:basedOn w:val="Title"/>
    <w:autoRedefine/>
    <w:rsid w:val="00A837A9"/>
    <w:rPr>
      <w:sz w:val="28"/>
      <w:szCs w:val="28"/>
    </w:rPr>
  </w:style>
  <w:style w:type="numbering" w:customStyle="1" w:styleId="1">
    <w:name w:val="רשימה נוכחית1"/>
    <w:uiPriority w:val="99"/>
    <w:rsid w:val="00A837A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501">
      <w:bodyDiv w:val="1"/>
      <w:marLeft w:val="0"/>
      <w:marRight w:val="0"/>
      <w:marTop w:val="0"/>
      <w:marBottom w:val="0"/>
      <w:divBdr>
        <w:top w:val="none" w:sz="0" w:space="0" w:color="auto"/>
        <w:left w:val="none" w:sz="0" w:space="0" w:color="auto"/>
        <w:bottom w:val="none" w:sz="0" w:space="0" w:color="auto"/>
        <w:right w:val="none" w:sz="0" w:space="0" w:color="auto"/>
      </w:divBdr>
    </w:div>
    <w:div w:id="214434561">
      <w:bodyDiv w:val="1"/>
      <w:marLeft w:val="0"/>
      <w:marRight w:val="0"/>
      <w:marTop w:val="0"/>
      <w:marBottom w:val="0"/>
      <w:divBdr>
        <w:top w:val="none" w:sz="0" w:space="0" w:color="auto"/>
        <w:left w:val="none" w:sz="0" w:space="0" w:color="auto"/>
        <w:bottom w:val="none" w:sz="0" w:space="0" w:color="auto"/>
        <w:right w:val="none" w:sz="0" w:space="0" w:color="auto"/>
      </w:divBdr>
    </w:div>
    <w:div w:id="242372418">
      <w:bodyDiv w:val="1"/>
      <w:marLeft w:val="0"/>
      <w:marRight w:val="0"/>
      <w:marTop w:val="0"/>
      <w:marBottom w:val="0"/>
      <w:divBdr>
        <w:top w:val="none" w:sz="0" w:space="0" w:color="auto"/>
        <w:left w:val="none" w:sz="0" w:space="0" w:color="auto"/>
        <w:bottom w:val="none" w:sz="0" w:space="0" w:color="auto"/>
        <w:right w:val="none" w:sz="0" w:space="0" w:color="auto"/>
      </w:divBdr>
    </w:div>
    <w:div w:id="246379260">
      <w:bodyDiv w:val="1"/>
      <w:marLeft w:val="0"/>
      <w:marRight w:val="0"/>
      <w:marTop w:val="0"/>
      <w:marBottom w:val="0"/>
      <w:divBdr>
        <w:top w:val="none" w:sz="0" w:space="0" w:color="auto"/>
        <w:left w:val="none" w:sz="0" w:space="0" w:color="auto"/>
        <w:bottom w:val="none" w:sz="0" w:space="0" w:color="auto"/>
        <w:right w:val="none" w:sz="0" w:space="0" w:color="auto"/>
      </w:divBdr>
    </w:div>
    <w:div w:id="290596881">
      <w:bodyDiv w:val="1"/>
      <w:marLeft w:val="0"/>
      <w:marRight w:val="0"/>
      <w:marTop w:val="0"/>
      <w:marBottom w:val="0"/>
      <w:divBdr>
        <w:top w:val="none" w:sz="0" w:space="0" w:color="auto"/>
        <w:left w:val="none" w:sz="0" w:space="0" w:color="auto"/>
        <w:bottom w:val="none" w:sz="0" w:space="0" w:color="auto"/>
        <w:right w:val="none" w:sz="0" w:space="0" w:color="auto"/>
      </w:divBdr>
    </w:div>
    <w:div w:id="336428520">
      <w:bodyDiv w:val="1"/>
      <w:marLeft w:val="0"/>
      <w:marRight w:val="0"/>
      <w:marTop w:val="0"/>
      <w:marBottom w:val="0"/>
      <w:divBdr>
        <w:top w:val="none" w:sz="0" w:space="0" w:color="auto"/>
        <w:left w:val="none" w:sz="0" w:space="0" w:color="auto"/>
        <w:bottom w:val="none" w:sz="0" w:space="0" w:color="auto"/>
        <w:right w:val="none" w:sz="0" w:space="0" w:color="auto"/>
      </w:divBdr>
    </w:div>
    <w:div w:id="609706244">
      <w:bodyDiv w:val="1"/>
      <w:marLeft w:val="0"/>
      <w:marRight w:val="0"/>
      <w:marTop w:val="0"/>
      <w:marBottom w:val="0"/>
      <w:divBdr>
        <w:top w:val="none" w:sz="0" w:space="0" w:color="auto"/>
        <w:left w:val="none" w:sz="0" w:space="0" w:color="auto"/>
        <w:bottom w:val="none" w:sz="0" w:space="0" w:color="auto"/>
        <w:right w:val="none" w:sz="0" w:space="0" w:color="auto"/>
      </w:divBdr>
    </w:div>
    <w:div w:id="645008620">
      <w:bodyDiv w:val="1"/>
      <w:marLeft w:val="0"/>
      <w:marRight w:val="0"/>
      <w:marTop w:val="0"/>
      <w:marBottom w:val="0"/>
      <w:divBdr>
        <w:top w:val="none" w:sz="0" w:space="0" w:color="auto"/>
        <w:left w:val="none" w:sz="0" w:space="0" w:color="auto"/>
        <w:bottom w:val="none" w:sz="0" w:space="0" w:color="auto"/>
        <w:right w:val="none" w:sz="0" w:space="0" w:color="auto"/>
      </w:divBdr>
    </w:div>
    <w:div w:id="649797098">
      <w:bodyDiv w:val="1"/>
      <w:marLeft w:val="0"/>
      <w:marRight w:val="0"/>
      <w:marTop w:val="0"/>
      <w:marBottom w:val="0"/>
      <w:divBdr>
        <w:top w:val="none" w:sz="0" w:space="0" w:color="auto"/>
        <w:left w:val="none" w:sz="0" w:space="0" w:color="auto"/>
        <w:bottom w:val="none" w:sz="0" w:space="0" w:color="auto"/>
        <w:right w:val="none" w:sz="0" w:space="0" w:color="auto"/>
      </w:divBdr>
    </w:div>
    <w:div w:id="700786649">
      <w:bodyDiv w:val="1"/>
      <w:marLeft w:val="0"/>
      <w:marRight w:val="0"/>
      <w:marTop w:val="0"/>
      <w:marBottom w:val="0"/>
      <w:divBdr>
        <w:top w:val="none" w:sz="0" w:space="0" w:color="auto"/>
        <w:left w:val="none" w:sz="0" w:space="0" w:color="auto"/>
        <w:bottom w:val="none" w:sz="0" w:space="0" w:color="auto"/>
        <w:right w:val="none" w:sz="0" w:space="0" w:color="auto"/>
      </w:divBdr>
    </w:div>
    <w:div w:id="705910061">
      <w:bodyDiv w:val="1"/>
      <w:marLeft w:val="0"/>
      <w:marRight w:val="0"/>
      <w:marTop w:val="0"/>
      <w:marBottom w:val="0"/>
      <w:divBdr>
        <w:top w:val="none" w:sz="0" w:space="0" w:color="auto"/>
        <w:left w:val="none" w:sz="0" w:space="0" w:color="auto"/>
        <w:bottom w:val="none" w:sz="0" w:space="0" w:color="auto"/>
        <w:right w:val="none" w:sz="0" w:space="0" w:color="auto"/>
      </w:divBdr>
    </w:div>
    <w:div w:id="734622724">
      <w:bodyDiv w:val="1"/>
      <w:marLeft w:val="0"/>
      <w:marRight w:val="0"/>
      <w:marTop w:val="0"/>
      <w:marBottom w:val="0"/>
      <w:divBdr>
        <w:top w:val="none" w:sz="0" w:space="0" w:color="auto"/>
        <w:left w:val="none" w:sz="0" w:space="0" w:color="auto"/>
        <w:bottom w:val="none" w:sz="0" w:space="0" w:color="auto"/>
        <w:right w:val="none" w:sz="0" w:space="0" w:color="auto"/>
      </w:divBdr>
    </w:div>
    <w:div w:id="811867911">
      <w:bodyDiv w:val="1"/>
      <w:marLeft w:val="0"/>
      <w:marRight w:val="0"/>
      <w:marTop w:val="0"/>
      <w:marBottom w:val="0"/>
      <w:divBdr>
        <w:top w:val="none" w:sz="0" w:space="0" w:color="auto"/>
        <w:left w:val="none" w:sz="0" w:space="0" w:color="auto"/>
        <w:bottom w:val="none" w:sz="0" w:space="0" w:color="auto"/>
        <w:right w:val="none" w:sz="0" w:space="0" w:color="auto"/>
      </w:divBdr>
    </w:div>
    <w:div w:id="1025861951">
      <w:bodyDiv w:val="1"/>
      <w:marLeft w:val="0"/>
      <w:marRight w:val="0"/>
      <w:marTop w:val="0"/>
      <w:marBottom w:val="0"/>
      <w:divBdr>
        <w:top w:val="none" w:sz="0" w:space="0" w:color="auto"/>
        <w:left w:val="none" w:sz="0" w:space="0" w:color="auto"/>
        <w:bottom w:val="none" w:sz="0" w:space="0" w:color="auto"/>
        <w:right w:val="none" w:sz="0" w:space="0" w:color="auto"/>
      </w:divBdr>
    </w:div>
    <w:div w:id="1060325059">
      <w:bodyDiv w:val="1"/>
      <w:marLeft w:val="0"/>
      <w:marRight w:val="0"/>
      <w:marTop w:val="0"/>
      <w:marBottom w:val="0"/>
      <w:divBdr>
        <w:top w:val="none" w:sz="0" w:space="0" w:color="auto"/>
        <w:left w:val="none" w:sz="0" w:space="0" w:color="auto"/>
        <w:bottom w:val="none" w:sz="0" w:space="0" w:color="auto"/>
        <w:right w:val="none" w:sz="0" w:space="0" w:color="auto"/>
      </w:divBdr>
    </w:div>
    <w:div w:id="1283608036">
      <w:bodyDiv w:val="1"/>
      <w:marLeft w:val="0"/>
      <w:marRight w:val="0"/>
      <w:marTop w:val="0"/>
      <w:marBottom w:val="0"/>
      <w:divBdr>
        <w:top w:val="none" w:sz="0" w:space="0" w:color="auto"/>
        <w:left w:val="none" w:sz="0" w:space="0" w:color="auto"/>
        <w:bottom w:val="none" w:sz="0" w:space="0" w:color="auto"/>
        <w:right w:val="none" w:sz="0" w:space="0" w:color="auto"/>
      </w:divBdr>
    </w:div>
    <w:div w:id="1406756634">
      <w:bodyDiv w:val="1"/>
      <w:marLeft w:val="0"/>
      <w:marRight w:val="0"/>
      <w:marTop w:val="0"/>
      <w:marBottom w:val="0"/>
      <w:divBdr>
        <w:top w:val="none" w:sz="0" w:space="0" w:color="auto"/>
        <w:left w:val="none" w:sz="0" w:space="0" w:color="auto"/>
        <w:bottom w:val="none" w:sz="0" w:space="0" w:color="auto"/>
        <w:right w:val="none" w:sz="0" w:space="0" w:color="auto"/>
      </w:divBdr>
    </w:div>
    <w:div w:id="1415324263">
      <w:bodyDiv w:val="1"/>
      <w:marLeft w:val="0"/>
      <w:marRight w:val="0"/>
      <w:marTop w:val="0"/>
      <w:marBottom w:val="0"/>
      <w:divBdr>
        <w:top w:val="none" w:sz="0" w:space="0" w:color="auto"/>
        <w:left w:val="none" w:sz="0" w:space="0" w:color="auto"/>
        <w:bottom w:val="none" w:sz="0" w:space="0" w:color="auto"/>
        <w:right w:val="none" w:sz="0" w:space="0" w:color="auto"/>
      </w:divBdr>
    </w:div>
    <w:div w:id="1506941232">
      <w:bodyDiv w:val="1"/>
      <w:marLeft w:val="0"/>
      <w:marRight w:val="0"/>
      <w:marTop w:val="0"/>
      <w:marBottom w:val="0"/>
      <w:divBdr>
        <w:top w:val="none" w:sz="0" w:space="0" w:color="auto"/>
        <w:left w:val="none" w:sz="0" w:space="0" w:color="auto"/>
        <w:bottom w:val="none" w:sz="0" w:space="0" w:color="auto"/>
        <w:right w:val="none" w:sz="0" w:space="0" w:color="auto"/>
      </w:divBdr>
    </w:div>
    <w:div w:id="1572306590">
      <w:bodyDiv w:val="1"/>
      <w:marLeft w:val="0"/>
      <w:marRight w:val="0"/>
      <w:marTop w:val="0"/>
      <w:marBottom w:val="0"/>
      <w:divBdr>
        <w:top w:val="none" w:sz="0" w:space="0" w:color="auto"/>
        <w:left w:val="none" w:sz="0" w:space="0" w:color="auto"/>
        <w:bottom w:val="none" w:sz="0" w:space="0" w:color="auto"/>
        <w:right w:val="none" w:sz="0" w:space="0" w:color="auto"/>
      </w:divBdr>
    </w:div>
    <w:div w:id="1624386214">
      <w:bodyDiv w:val="1"/>
      <w:marLeft w:val="0"/>
      <w:marRight w:val="0"/>
      <w:marTop w:val="0"/>
      <w:marBottom w:val="0"/>
      <w:divBdr>
        <w:top w:val="none" w:sz="0" w:space="0" w:color="auto"/>
        <w:left w:val="none" w:sz="0" w:space="0" w:color="auto"/>
        <w:bottom w:val="none" w:sz="0" w:space="0" w:color="auto"/>
        <w:right w:val="none" w:sz="0" w:space="0" w:color="auto"/>
      </w:divBdr>
    </w:div>
    <w:div w:id="1763911151">
      <w:bodyDiv w:val="1"/>
      <w:marLeft w:val="0"/>
      <w:marRight w:val="0"/>
      <w:marTop w:val="0"/>
      <w:marBottom w:val="0"/>
      <w:divBdr>
        <w:top w:val="none" w:sz="0" w:space="0" w:color="auto"/>
        <w:left w:val="none" w:sz="0" w:space="0" w:color="auto"/>
        <w:bottom w:val="none" w:sz="0" w:space="0" w:color="auto"/>
        <w:right w:val="none" w:sz="0" w:space="0" w:color="auto"/>
      </w:divBdr>
    </w:div>
    <w:div w:id="1884445254">
      <w:bodyDiv w:val="1"/>
      <w:marLeft w:val="0"/>
      <w:marRight w:val="0"/>
      <w:marTop w:val="0"/>
      <w:marBottom w:val="0"/>
      <w:divBdr>
        <w:top w:val="none" w:sz="0" w:space="0" w:color="auto"/>
        <w:left w:val="none" w:sz="0" w:space="0" w:color="auto"/>
        <w:bottom w:val="none" w:sz="0" w:space="0" w:color="auto"/>
        <w:right w:val="none" w:sz="0" w:space="0" w:color="auto"/>
      </w:divBdr>
    </w:div>
    <w:div w:id="1888494581">
      <w:bodyDiv w:val="1"/>
      <w:marLeft w:val="0"/>
      <w:marRight w:val="0"/>
      <w:marTop w:val="0"/>
      <w:marBottom w:val="0"/>
      <w:divBdr>
        <w:top w:val="none" w:sz="0" w:space="0" w:color="auto"/>
        <w:left w:val="none" w:sz="0" w:space="0" w:color="auto"/>
        <w:bottom w:val="none" w:sz="0" w:space="0" w:color="auto"/>
        <w:right w:val="none" w:sz="0" w:space="0" w:color="auto"/>
      </w:divBdr>
    </w:div>
    <w:div w:id="2042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8.png@01D9F533.247DED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56D49BAF4C469315A9296C9952EF" ma:contentTypeVersion="18" ma:contentTypeDescription="Create a new document." ma:contentTypeScope="" ma:versionID="2c03308f2d1859403d07cd4afd21b274">
  <xsd:schema xmlns:xsd="http://www.w3.org/2001/XMLSchema" xmlns:xs="http://www.w3.org/2001/XMLSchema" xmlns:p="http://schemas.microsoft.com/office/2006/metadata/properties" xmlns:ns2="ba6a7638-6dc3-447d-adde-a8f2bc766591" xmlns:ns3="a93aff96-0b40-4c98-a687-e32ced84d15a" targetNamespace="http://schemas.microsoft.com/office/2006/metadata/properties" ma:root="true" ma:fieldsID="3b2a26b46f8058eceaa70349b8e79de0" ns2:_="" ns3:_="">
    <xsd:import namespace="ba6a7638-6dc3-447d-adde-a8f2bc766591"/>
    <xsd:import namespace="a93aff96-0b40-4c98-a687-e32ced84d1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_x05ea__x05d9__x05d0__x05d5__x05e8_"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a7638-6dc3-447d-adde-a8f2bc766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5ea__x05d9__x05d0__x05d5__x05e8_" ma:index="18" nillable="true" ma:displayName="תיאור" ma:default="-" ma:format="Dropdown" ma:internalName="_x05ea__x05d9__x05d0__x05d5__x05e8_">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6147338-aac1-4a2c-a6c0-2124679a35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aff96-0b40-4c98-a687-e32ced84d1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2408597-fc29-483b-b17f-208292d9ee72}" ma:internalName="TaxCatchAll" ma:showField="CatchAllData" ma:web="a93aff96-0b40-4c98-a687-e32ced84d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5ea__x05d9__x05d0__x05d5__x05e8_ xmlns="ba6a7638-6dc3-447d-adde-a8f2bc766591">-</_x05ea__x05d9__x05d0__x05d5__x05e8_>
    <lcf76f155ced4ddcb4097134ff3c332f xmlns="ba6a7638-6dc3-447d-adde-a8f2bc766591">
      <Terms xmlns="http://schemas.microsoft.com/office/infopath/2007/PartnerControls"/>
    </lcf76f155ced4ddcb4097134ff3c332f>
    <TaxCatchAll xmlns="a93aff96-0b40-4c98-a687-e32ced84d1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A3A9-EBB5-41B8-898F-B3046A363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a7638-6dc3-447d-adde-a8f2bc766591"/>
    <ds:schemaRef ds:uri="a93aff96-0b40-4c98-a687-e32ced84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CA92D-C4C5-4EF1-AAA9-29BAA03A031A}">
  <ds:schemaRefs>
    <ds:schemaRef ds:uri="http://schemas.microsoft.com/office/2006/metadata/properties"/>
    <ds:schemaRef ds:uri="http://schemas.microsoft.com/office/infopath/2007/PartnerControls"/>
    <ds:schemaRef ds:uri="ba6a7638-6dc3-447d-adde-a8f2bc766591"/>
    <ds:schemaRef ds:uri="a93aff96-0b40-4c98-a687-e32ced84d15a"/>
  </ds:schemaRefs>
</ds:datastoreItem>
</file>

<file path=customXml/itemProps3.xml><?xml version="1.0" encoding="utf-8"?>
<ds:datastoreItem xmlns:ds="http://schemas.openxmlformats.org/officeDocument/2006/customXml" ds:itemID="{153A7FDA-B56F-4B23-86AE-E4A858C21187}">
  <ds:schemaRefs>
    <ds:schemaRef ds:uri="http://schemas.microsoft.com/sharepoint/v3/contenttype/forms"/>
  </ds:schemaRefs>
</ds:datastoreItem>
</file>

<file path=customXml/itemProps4.xml><?xml version="1.0" encoding="utf-8"?>
<ds:datastoreItem xmlns:ds="http://schemas.openxmlformats.org/officeDocument/2006/customXml" ds:itemID="{75821D27-CF5A-4D60-8B6F-73BFB3A9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828</Words>
  <Characters>4723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מסמך הבהרות מספר 1</vt:lpstr>
    </vt:vector>
  </TitlesOfParts>
  <Manager>פריש, שפרבר, ריינהרץ ושות', משרד עו"ד</Manager>
  <Company>מכון התקנים</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מסמך הבהרות מספר 1</dc:title>
  <dc:subject>30383</dc:subject>
  <dc:creator>G472726-V1</dc:creator>
  <cp:keywords>\\Sbs\files\CommitDocs\30383\G472726-V001.doc מכון התקנים מכון התקנים 30383 מסמך הבהרות מספר 1 472726-V1 G472726-V1</cp:keywords>
  <dc:description>שירן_x000d_
מכון התקנים_x000d_
מסמך הבהרות מספר 1</dc:description>
  <cp:lastModifiedBy>ספיר מנשה תשתיות מידע</cp:lastModifiedBy>
  <cp:revision>44</cp:revision>
  <dcterms:created xsi:type="dcterms:W3CDTF">2023-10-03T09:44:00Z</dcterms:created>
  <dcterms:modified xsi:type="dcterms:W3CDTF">2023-10-03T12:18:00Z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0x0101008DB156D49BAF4C469315A9296C9952EF</vt:lpwstr>
  </property>
  <property fmtid="{D5CDD505-2E9C-101B-9397-08002B2CF9AE}" pid="3" name="Order">
    <vt:r8>548300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